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35D" w:rsidRPr="008C6BD2" w:rsidRDefault="0085235D" w:rsidP="008C6B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</w:p>
    <w:p w:rsidR="0085235D" w:rsidRPr="0085235D" w:rsidRDefault="0085235D" w:rsidP="0085235D">
      <w:pPr>
        <w:autoSpaceDE w:val="0"/>
        <w:autoSpaceDN w:val="0"/>
        <w:adjustRightInd w:val="0"/>
        <w:spacing w:after="0" w:line="240" w:lineRule="auto"/>
        <w:jc w:val="right"/>
        <w:rPr>
          <w:rFonts w:eastAsia="TimesNewRomanPS-BoldMT" w:cstheme="minorHAnsi"/>
          <w:b/>
          <w:bCs/>
          <w:sz w:val="24"/>
          <w:szCs w:val="24"/>
        </w:rPr>
      </w:pPr>
    </w:p>
    <w:p w:rsidR="0085235D" w:rsidRPr="008C6BD2" w:rsidRDefault="0085235D" w:rsidP="00FF2F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FF2FBE" w:rsidRPr="008C6BD2" w:rsidRDefault="00650DDA" w:rsidP="00FF2F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8C6BD2">
        <w:rPr>
          <w:rFonts w:ascii="Times New Roman" w:eastAsia="TimesNewRomanPS-BoldMT" w:hAnsi="Times New Roman" w:cs="Times New Roman"/>
          <w:b/>
          <w:bCs/>
          <w:sz w:val="28"/>
          <w:szCs w:val="28"/>
        </w:rPr>
        <w:t>О</w:t>
      </w:r>
      <w:r w:rsidR="00FF2FBE" w:rsidRPr="008C6BD2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СОБЕННОСТИ РАЗВИТИЯ РЕЧИ </w:t>
      </w:r>
    </w:p>
    <w:p w:rsidR="00650DDA" w:rsidRPr="008C6BD2" w:rsidRDefault="00650DDA" w:rsidP="00FF2F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8C6BD2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 ДЕТЕЙ С </w:t>
      </w:r>
      <w:r w:rsidR="00FF2FBE" w:rsidRPr="008C6BD2">
        <w:rPr>
          <w:rFonts w:ascii="Times New Roman" w:eastAsia="TimesNewRomanPS-BoldMT" w:hAnsi="Times New Roman" w:cs="Times New Roman"/>
          <w:b/>
          <w:bCs/>
          <w:sz w:val="28"/>
          <w:szCs w:val="28"/>
        </w:rPr>
        <w:t>РАССТРОЙСТВОМ АУТИСТИЧЕСКОГО СПЕКТРА</w:t>
      </w:r>
    </w:p>
    <w:p w:rsidR="00652609" w:rsidRDefault="00652609" w:rsidP="006526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</w:p>
    <w:p w:rsidR="00650DDA" w:rsidRPr="00652609" w:rsidRDefault="00652609" w:rsidP="006526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i/>
          <w:sz w:val="24"/>
          <w:szCs w:val="24"/>
        </w:rPr>
      </w:pPr>
      <w:r w:rsidRPr="00652609">
        <w:rPr>
          <w:rFonts w:ascii="Times New Roman" w:eastAsia="TimesNewRomanPS-BoldMT" w:hAnsi="Times New Roman" w:cs="Times New Roman"/>
          <w:b/>
          <w:bCs/>
          <w:i/>
          <w:sz w:val="24"/>
          <w:szCs w:val="24"/>
        </w:rPr>
        <w:t>Прохорова И.Р.</w:t>
      </w:r>
      <w:r w:rsidRPr="00652609">
        <w:rPr>
          <w:rFonts w:ascii="Times New Roman" w:eastAsia="TimesNewRomanPS-BoldMT" w:hAnsi="Times New Roman" w:cs="Times New Roman"/>
          <w:b/>
          <w:bCs/>
          <w:i/>
          <w:sz w:val="24"/>
          <w:szCs w:val="24"/>
        </w:rPr>
        <w:t xml:space="preserve">, </w:t>
      </w:r>
      <w:r w:rsidRPr="00652609">
        <w:rPr>
          <w:rFonts w:ascii="Times New Roman" w:eastAsia="TimesNewRomanPS-BoldMT" w:hAnsi="Times New Roman" w:cs="Times New Roman"/>
          <w:b/>
          <w:bCs/>
          <w:i/>
          <w:sz w:val="24"/>
          <w:szCs w:val="24"/>
        </w:rPr>
        <w:t>учитель-логопед</w:t>
      </w:r>
      <w:r w:rsidRPr="00652609">
        <w:rPr>
          <w:rFonts w:ascii="Times New Roman" w:eastAsia="TimesNewRomanPS-BoldMT" w:hAnsi="Times New Roman" w:cs="Times New Roman"/>
          <w:b/>
          <w:bCs/>
          <w:i/>
          <w:sz w:val="24"/>
          <w:szCs w:val="24"/>
        </w:rPr>
        <w:t xml:space="preserve">, </w:t>
      </w:r>
      <w:r w:rsidRPr="00652609">
        <w:rPr>
          <w:rFonts w:ascii="Times New Roman" w:eastAsia="TimesNewRomanPS-BoldMT" w:hAnsi="Times New Roman" w:cs="Times New Roman"/>
          <w:b/>
          <w:bCs/>
          <w:i/>
          <w:sz w:val="24"/>
          <w:szCs w:val="24"/>
        </w:rPr>
        <w:t>МБОУ «СОШ №38»</w:t>
      </w:r>
      <w:r w:rsidRPr="00652609">
        <w:rPr>
          <w:rFonts w:ascii="Times New Roman" w:eastAsia="TimesNewRomanPS-BoldMT" w:hAnsi="Times New Roman" w:cs="Times New Roman"/>
          <w:b/>
          <w:bCs/>
          <w:i/>
          <w:sz w:val="24"/>
          <w:szCs w:val="24"/>
        </w:rPr>
        <w:t xml:space="preserve"> </w:t>
      </w:r>
      <w:r w:rsidRPr="00652609">
        <w:rPr>
          <w:rFonts w:ascii="Times New Roman" w:eastAsia="TimesNewRomanPS-BoldMT" w:hAnsi="Times New Roman" w:cs="Times New Roman"/>
          <w:b/>
          <w:bCs/>
          <w:i/>
          <w:sz w:val="24"/>
          <w:szCs w:val="24"/>
        </w:rPr>
        <w:t>г. Курган</w:t>
      </w:r>
    </w:p>
    <w:p w:rsidR="00D544D8" w:rsidRPr="008C6BD2" w:rsidRDefault="00FC4D65" w:rsidP="008C6BD2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NewRomanPS-BoldMT" w:hAnsi="Times New Roman" w:cs="Times New Roman"/>
          <w:bCs/>
          <w:sz w:val="28"/>
          <w:szCs w:val="28"/>
        </w:rPr>
      </w:pPr>
      <w:r w:rsidRPr="008C6BD2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    </w:t>
      </w:r>
      <w:r w:rsidR="00D544D8" w:rsidRPr="008C6BD2">
        <w:rPr>
          <w:rFonts w:ascii="Times New Roman" w:eastAsia="TimesNewRomanPS-BoldMT" w:hAnsi="Times New Roman" w:cs="Times New Roman"/>
          <w:bCs/>
          <w:sz w:val="28"/>
          <w:szCs w:val="28"/>
        </w:rPr>
        <w:t>Среди многочисленных форм нарушений развития</w:t>
      </w:r>
      <w:r w:rsidRPr="008C6BD2">
        <w:rPr>
          <w:rFonts w:ascii="Times New Roman" w:eastAsia="TimesNewRomanPS-BoldMT" w:hAnsi="Times New Roman" w:cs="Times New Roman"/>
          <w:bCs/>
          <w:sz w:val="28"/>
          <w:szCs w:val="28"/>
        </w:rPr>
        <w:t>,</w:t>
      </w:r>
      <w:r w:rsidR="00D544D8" w:rsidRPr="008C6BD2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 проблема аутизма является одной из а</w:t>
      </w:r>
      <w:r w:rsidR="00391385" w:rsidRPr="008C6BD2">
        <w:rPr>
          <w:rFonts w:ascii="Times New Roman" w:eastAsia="TimesNewRomanPS-BoldMT" w:hAnsi="Times New Roman" w:cs="Times New Roman"/>
          <w:bCs/>
          <w:sz w:val="28"/>
          <w:szCs w:val="28"/>
        </w:rPr>
        <w:t>ктуальных. Ра</w:t>
      </w:r>
      <w:r w:rsidR="001C00F2" w:rsidRPr="008C6BD2">
        <w:rPr>
          <w:rFonts w:ascii="Times New Roman" w:eastAsia="TimesNewRomanPS-BoldMT" w:hAnsi="Times New Roman" w:cs="Times New Roman"/>
          <w:bCs/>
          <w:sz w:val="28"/>
          <w:szCs w:val="28"/>
        </w:rPr>
        <w:t>с</w:t>
      </w:r>
      <w:r w:rsidR="00391385" w:rsidRPr="008C6BD2">
        <w:rPr>
          <w:rFonts w:ascii="Times New Roman" w:eastAsia="TimesNewRomanPS-BoldMT" w:hAnsi="Times New Roman" w:cs="Times New Roman"/>
          <w:bCs/>
          <w:sz w:val="28"/>
          <w:szCs w:val="28"/>
        </w:rPr>
        <w:t>с</w:t>
      </w:r>
      <w:r w:rsidR="001C00F2" w:rsidRPr="008C6BD2">
        <w:rPr>
          <w:rFonts w:ascii="Times New Roman" w:eastAsia="TimesNewRomanPS-BoldMT" w:hAnsi="Times New Roman" w:cs="Times New Roman"/>
          <w:bCs/>
          <w:sz w:val="28"/>
          <w:szCs w:val="28"/>
        </w:rPr>
        <w:t>т</w:t>
      </w:r>
      <w:r w:rsidR="00391385" w:rsidRPr="008C6BD2">
        <w:rPr>
          <w:rFonts w:ascii="Times New Roman" w:eastAsia="TimesNewRomanPS-BoldMT" w:hAnsi="Times New Roman" w:cs="Times New Roman"/>
          <w:bCs/>
          <w:sz w:val="28"/>
          <w:szCs w:val="28"/>
        </w:rPr>
        <w:t>р</w:t>
      </w:r>
      <w:r w:rsidR="001C00F2" w:rsidRPr="008C6BD2">
        <w:rPr>
          <w:rFonts w:ascii="Times New Roman" w:eastAsia="TimesNewRomanPS-BoldMT" w:hAnsi="Times New Roman" w:cs="Times New Roman"/>
          <w:bCs/>
          <w:sz w:val="28"/>
          <w:szCs w:val="28"/>
        </w:rPr>
        <w:t>о</w:t>
      </w:r>
      <w:r w:rsidR="00391385" w:rsidRPr="008C6BD2">
        <w:rPr>
          <w:rFonts w:ascii="Times New Roman" w:eastAsia="TimesNewRomanPS-BoldMT" w:hAnsi="Times New Roman" w:cs="Times New Roman"/>
          <w:bCs/>
          <w:sz w:val="28"/>
          <w:szCs w:val="28"/>
        </w:rPr>
        <w:t>йство аутистического спектра</w:t>
      </w:r>
      <w:r w:rsidR="00D544D8" w:rsidRPr="008C6BD2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 обнаруживается в 4—5 случаях на 10 000 </w:t>
      </w:r>
      <w:r w:rsidR="00C10163" w:rsidRPr="008C6BD2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детей. </w:t>
      </w:r>
      <w:r w:rsidR="00D544D8" w:rsidRPr="008C6BD2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В действительности </w:t>
      </w:r>
      <w:r w:rsidR="00391385" w:rsidRPr="008C6BD2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же </w:t>
      </w:r>
      <w:r w:rsidR="00D544D8" w:rsidRPr="008C6BD2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количество </w:t>
      </w:r>
      <w:r w:rsidR="00391385" w:rsidRPr="008C6BD2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таких </w:t>
      </w:r>
      <w:r w:rsidR="00D544D8" w:rsidRPr="008C6BD2">
        <w:rPr>
          <w:rFonts w:ascii="Times New Roman" w:eastAsia="TimesNewRomanPS-BoldMT" w:hAnsi="Times New Roman" w:cs="Times New Roman"/>
          <w:bCs/>
          <w:sz w:val="28"/>
          <w:szCs w:val="28"/>
        </w:rPr>
        <w:t>детей больше, так</w:t>
      </w:r>
      <w:r w:rsidRPr="008C6BD2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 </w:t>
      </w:r>
      <w:r w:rsidR="00D544D8" w:rsidRPr="008C6BD2">
        <w:rPr>
          <w:rFonts w:ascii="Times New Roman" w:eastAsia="TimesNewRomanPS-BoldMT" w:hAnsi="Times New Roman" w:cs="Times New Roman"/>
          <w:bCs/>
          <w:sz w:val="28"/>
          <w:szCs w:val="28"/>
        </w:rPr>
        <w:t>как стертые формы аутизма, деформирующие</w:t>
      </w:r>
      <w:r w:rsidR="00391385" w:rsidRPr="008C6BD2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 личность ребенка</w:t>
      </w:r>
      <w:r w:rsidR="00D544D8" w:rsidRPr="008C6BD2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, остаются неучтенными официальной </w:t>
      </w:r>
      <w:bookmarkStart w:id="0" w:name="_GoBack"/>
      <w:r w:rsidR="00D544D8" w:rsidRPr="008C6BD2">
        <w:rPr>
          <w:rFonts w:ascii="Times New Roman" w:eastAsia="TimesNewRomanPS-BoldMT" w:hAnsi="Times New Roman" w:cs="Times New Roman"/>
          <w:bCs/>
          <w:sz w:val="28"/>
          <w:szCs w:val="28"/>
        </w:rPr>
        <w:t>статистикой.</w:t>
      </w:r>
    </w:p>
    <w:bookmarkEnd w:id="0"/>
    <w:p w:rsidR="00591919" w:rsidRPr="008C6BD2" w:rsidRDefault="00FC4D65" w:rsidP="008C6BD2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NewRomanPS-BoldMT" w:hAnsi="Times New Roman" w:cs="Times New Roman"/>
          <w:bCs/>
          <w:sz w:val="28"/>
          <w:szCs w:val="28"/>
        </w:rPr>
      </w:pPr>
      <w:r w:rsidRPr="008C6BD2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    </w:t>
      </w:r>
      <w:r w:rsidR="00591919" w:rsidRPr="008C6BD2">
        <w:rPr>
          <w:rFonts w:ascii="Times New Roman" w:eastAsia="TimesNewRomanPS-BoldMT" w:hAnsi="Times New Roman" w:cs="Times New Roman"/>
          <w:bCs/>
          <w:sz w:val="28"/>
          <w:szCs w:val="28"/>
        </w:rPr>
        <w:t>Клинико-психологическая картина аутистических расстройств может принимать разные</w:t>
      </w:r>
      <w:r w:rsidRPr="008C6BD2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 </w:t>
      </w:r>
      <w:r w:rsidR="00591919" w:rsidRPr="008C6BD2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формы - от неговорящего </w:t>
      </w:r>
      <w:proofErr w:type="spellStart"/>
      <w:r w:rsidR="00591919" w:rsidRPr="008C6BD2">
        <w:rPr>
          <w:rFonts w:ascii="Times New Roman" w:eastAsia="TimesNewRomanPS-BoldMT" w:hAnsi="Times New Roman" w:cs="Times New Roman"/>
          <w:bCs/>
          <w:sz w:val="28"/>
          <w:szCs w:val="28"/>
        </w:rPr>
        <w:t>дезадаптированного</w:t>
      </w:r>
      <w:proofErr w:type="spellEnd"/>
      <w:r w:rsidR="00591919" w:rsidRPr="008C6BD2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 ребенка с низким уровнем интеллекта до</w:t>
      </w:r>
      <w:r w:rsidRPr="008C6BD2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 </w:t>
      </w:r>
      <w:r w:rsidR="00591919" w:rsidRPr="008C6BD2">
        <w:rPr>
          <w:rFonts w:ascii="Times New Roman" w:eastAsia="TimesNewRomanPS-BoldMT" w:hAnsi="Times New Roman" w:cs="Times New Roman"/>
          <w:bCs/>
          <w:sz w:val="28"/>
          <w:szCs w:val="28"/>
        </w:rPr>
        <w:t>избирательн</w:t>
      </w:r>
      <w:proofErr w:type="gramStart"/>
      <w:r w:rsidR="00591919" w:rsidRPr="008C6BD2">
        <w:rPr>
          <w:rFonts w:ascii="Times New Roman" w:eastAsia="TimesNewRomanPS-BoldMT" w:hAnsi="Times New Roman" w:cs="Times New Roman"/>
          <w:bCs/>
          <w:sz w:val="28"/>
          <w:szCs w:val="28"/>
        </w:rPr>
        <w:t>о-</w:t>
      </w:r>
      <w:proofErr w:type="gramEnd"/>
      <w:r w:rsidR="00591919" w:rsidRPr="008C6BD2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 одаренного с интересами к отвлеченным областям знаний и взрослой</w:t>
      </w:r>
      <w:r w:rsidRPr="008C6BD2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 </w:t>
      </w:r>
      <w:r w:rsidR="00591919" w:rsidRPr="008C6BD2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речью. </w:t>
      </w:r>
    </w:p>
    <w:p w:rsidR="001C00F2" w:rsidRPr="008C6BD2" w:rsidRDefault="00FC4D65" w:rsidP="008C6BD2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NewRomanPS-BoldMT" w:hAnsi="Times New Roman" w:cs="Times New Roman"/>
          <w:bCs/>
          <w:sz w:val="28"/>
          <w:szCs w:val="28"/>
        </w:rPr>
      </w:pPr>
      <w:r w:rsidRPr="008C6BD2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    </w:t>
      </w:r>
      <w:r w:rsidR="00740CD4" w:rsidRPr="008C6BD2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Невербальные и мало вербальные </w:t>
      </w:r>
      <w:r w:rsidR="001C00F2" w:rsidRPr="008C6BD2">
        <w:rPr>
          <w:rFonts w:ascii="Times New Roman" w:eastAsia="TimesNewRomanPS-BoldMT" w:hAnsi="Times New Roman" w:cs="Times New Roman"/>
          <w:bCs/>
          <w:sz w:val="28"/>
          <w:szCs w:val="28"/>
        </w:rPr>
        <w:t>аутичные  дети отличаются наиболее глубокими аффективными расстройствами, резким снижением психического тонуса, тяжелыми нарушениями произвольной деятельности, целенаправленности, они не испытывают потребности в общении с окружающим миром.</w:t>
      </w:r>
    </w:p>
    <w:p w:rsidR="0085235D" w:rsidRPr="008C6BD2" w:rsidRDefault="00FC4D65" w:rsidP="008C6BD2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NewRomanPS-BoldMT" w:hAnsi="Times New Roman" w:cs="Times New Roman"/>
          <w:bCs/>
          <w:sz w:val="28"/>
          <w:szCs w:val="28"/>
        </w:rPr>
      </w:pPr>
      <w:r w:rsidRPr="008C6BD2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    </w:t>
      </w:r>
      <w:r w:rsidR="009D2C29" w:rsidRPr="008C6BD2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Формирование речи у аутичных детей имеет ряд особенностей. </w:t>
      </w:r>
    </w:p>
    <w:p w:rsidR="001C00F2" w:rsidRPr="008C6BD2" w:rsidRDefault="009D2C29" w:rsidP="008C6BD2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NewRomanPS-BoldMT" w:hAnsi="Times New Roman" w:cs="Times New Roman"/>
          <w:bCs/>
          <w:sz w:val="28"/>
          <w:szCs w:val="28"/>
        </w:rPr>
      </w:pPr>
      <w:r w:rsidRPr="008C6BD2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Часто у таких детей отсутствуют этапы </w:t>
      </w:r>
      <w:proofErr w:type="spellStart"/>
      <w:r w:rsidRPr="008C6BD2">
        <w:rPr>
          <w:rFonts w:ascii="Times New Roman" w:eastAsia="TimesNewRomanPS-BoldMT" w:hAnsi="Times New Roman" w:cs="Times New Roman"/>
          <w:bCs/>
          <w:sz w:val="28"/>
          <w:szCs w:val="28"/>
        </w:rPr>
        <w:t>гуления</w:t>
      </w:r>
      <w:proofErr w:type="spellEnd"/>
      <w:r w:rsidRPr="008C6BD2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 и лепета, а если и есть </w:t>
      </w:r>
      <w:proofErr w:type="spellStart"/>
      <w:r w:rsidRPr="008C6BD2">
        <w:rPr>
          <w:rFonts w:ascii="Times New Roman" w:eastAsia="TimesNewRomanPS-BoldMT" w:hAnsi="Times New Roman" w:cs="Times New Roman"/>
          <w:bCs/>
          <w:sz w:val="28"/>
          <w:szCs w:val="28"/>
        </w:rPr>
        <w:t>гуление</w:t>
      </w:r>
      <w:proofErr w:type="spellEnd"/>
      <w:r w:rsidRPr="008C6BD2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, то оно механическое, лишенное интонационного компонента. </w:t>
      </w:r>
    </w:p>
    <w:p w:rsidR="0085235D" w:rsidRPr="008C6BD2" w:rsidRDefault="009D2C29" w:rsidP="008C6BD2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NewRomanPS-BoldMT" w:hAnsi="Times New Roman" w:cs="Times New Roman"/>
          <w:bCs/>
          <w:sz w:val="28"/>
          <w:szCs w:val="28"/>
        </w:rPr>
      </w:pPr>
      <w:r w:rsidRPr="008C6BD2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Нередко речь у ребенка появляется задолго до начала ходьбы или после появления первых слов у ребенка развивается </w:t>
      </w:r>
      <w:proofErr w:type="spellStart"/>
      <w:r w:rsidRPr="008C6BD2">
        <w:rPr>
          <w:rFonts w:ascii="Times New Roman" w:eastAsia="TimesNewRomanPS-BoldMT" w:hAnsi="Times New Roman" w:cs="Times New Roman"/>
          <w:bCs/>
          <w:sz w:val="28"/>
          <w:szCs w:val="28"/>
        </w:rPr>
        <w:t>мутизм</w:t>
      </w:r>
      <w:proofErr w:type="spellEnd"/>
      <w:r w:rsidRPr="008C6BD2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, </w:t>
      </w:r>
      <w:proofErr w:type="gramStart"/>
      <w:r w:rsidRPr="008C6BD2">
        <w:rPr>
          <w:rFonts w:ascii="Times New Roman" w:eastAsia="TimesNewRomanPS-BoldMT" w:hAnsi="Times New Roman" w:cs="Times New Roman"/>
          <w:bCs/>
          <w:sz w:val="28"/>
          <w:szCs w:val="28"/>
        </w:rPr>
        <w:t>сохраняющийся</w:t>
      </w:r>
      <w:proofErr w:type="gramEnd"/>
      <w:r w:rsidRPr="008C6BD2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 на месяцы и годы. </w:t>
      </w:r>
    </w:p>
    <w:p w:rsidR="001C00F2" w:rsidRPr="008C6BD2" w:rsidRDefault="00FC4D65" w:rsidP="008C6BD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-BoldMT" w:hAnsi="Times New Roman" w:cs="Times New Roman"/>
          <w:bCs/>
          <w:sz w:val="28"/>
          <w:szCs w:val="28"/>
        </w:rPr>
      </w:pPr>
      <w:r w:rsidRPr="008C6BD2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     </w:t>
      </w:r>
      <w:r w:rsidR="009D2C29" w:rsidRPr="008C6BD2">
        <w:rPr>
          <w:rFonts w:ascii="Times New Roman" w:eastAsia="TimesNewRomanPS-BoldMT" w:hAnsi="Times New Roman" w:cs="Times New Roman"/>
          <w:bCs/>
          <w:sz w:val="28"/>
          <w:szCs w:val="28"/>
        </w:rPr>
        <w:t>Появившиеся первые слова не имеют адресного содержания и не служат средством общения</w:t>
      </w:r>
      <w:r w:rsidR="0085235D" w:rsidRPr="008C6BD2">
        <w:rPr>
          <w:rFonts w:ascii="Times New Roman" w:eastAsia="TimesNewRomanPS-BoldMT" w:hAnsi="Times New Roman" w:cs="Times New Roman"/>
          <w:bCs/>
          <w:sz w:val="28"/>
          <w:szCs w:val="28"/>
        </w:rPr>
        <w:t>,</w:t>
      </w:r>
      <w:r w:rsidR="009D2C29" w:rsidRPr="008C6BD2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 они произносятся спонтанно, без учета ситуации и производят впечатление игры словами.</w:t>
      </w:r>
    </w:p>
    <w:p w:rsidR="009D2C29" w:rsidRPr="008C6BD2" w:rsidRDefault="009D2C29" w:rsidP="008C6BD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-BoldMT" w:hAnsi="Times New Roman" w:cs="Times New Roman"/>
          <w:bCs/>
          <w:sz w:val="28"/>
          <w:szCs w:val="28"/>
        </w:rPr>
      </w:pPr>
      <w:r w:rsidRPr="008C6BD2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 </w:t>
      </w:r>
      <w:r w:rsidR="00FC4D65" w:rsidRPr="008C6BD2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    </w:t>
      </w:r>
      <w:r w:rsidRPr="008C6BD2">
        <w:rPr>
          <w:rFonts w:ascii="Times New Roman" w:eastAsia="TimesNewRomanPS-BoldMT" w:hAnsi="Times New Roman" w:cs="Times New Roman"/>
          <w:bCs/>
          <w:sz w:val="28"/>
          <w:szCs w:val="28"/>
        </w:rPr>
        <w:t>Иногда произношение отдельных слов приобретает ритуальный характер, облегчающий выполнение того или иного действия.</w:t>
      </w:r>
    </w:p>
    <w:p w:rsidR="009D2C29" w:rsidRPr="008C6BD2" w:rsidRDefault="00FC4D65" w:rsidP="008C6BD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-BoldMT" w:hAnsi="Times New Roman" w:cs="Times New Roman"/>
          <w:bCs/>
          <w:sz w:val="28"/>
          <w:szCs w:val="28"/>
        </w:rPr>
      </w:pPr>
      <w:r w:rsidRPr="008C6BD2">
        <w:rPr>
          <w:rFonts w:ascii="Times New Roman" w:eastAsia="TimesNewRomanPS-BoldMT" w:hAnsi="Times New Roman" w:cs="Times New Roman"/>
          <w:bCs/>
          <w:sz w:val="28"/>
          <w:szCs w:val="28"/>
        </w:rPr>
        <w:lastRenderedPageBreak/>
        <w:t xml:space="preserve">     </w:t>
      </w:r>
      <w:r w:rsidR="009D2C29" w:rsidRPr="008C6BD2">
        <w:rPr>
          <w:rFonts w:ascii="Times New Roman" w:eastAsia="TimesNewRomanPS-BoldMT" w:hAnsi="Times New Roman" w:cs="Times New Roman"/>
          <w:bCs/>
          <w:sz w:val="28"/>
          <w:szCs w:val="28"/>
        </w:rPr>
        <w:t>Часто в речи встречаются неологизмы и нарушена содержательная сторона слов. Почти у всех аутичных детей имеется неправильное использование местоимений, особенно Я.</w:t>
      </w:r>
    </w:p>
    <w:p w:rsidR="009D2C29" w:rsidRPr="008C6BD2" w:rsidRDefault="00FC4D65" w:rsidP="008C6BD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-BoldMT" w:hAnsi="Times New Roman" w:cs="Times New Roman"/>
          <w:bCs/>
          <w:sz w:val="28"/>
          <w:szCs w:val="28"/>
        </w:rPr>
      </w:pPr>
      <w:r w:rsidRPr="008C6BD2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    </w:t>
      </w:r>
      <w:r w:rsidR="009D2C29" w:rsidRPr="008C6BD2">
        <w:rPr>
          <w:rFonts w:ascii="Times New Roman" w:eastAsia="TimesNewRomanPS-BoldMT" w:hAnsi="Times New Roman" w:cs="Times New Roman"/>
          <w:bCs/>
          <w:sz w:val="28"/>
          <w:szCs w:val="28"/>
        </w:rPr>
        <w:t>Речь часто толчкообразная, скандированная, императивная, интонационный компонент речи не отражает эмоционального состояния ребенка и среды, в которой он находится.</w:t>
      </w:r>
    </w:p>
    <w:p w:rsidR="00740CD4" w:rsidRPr="008C6BD2" w:rsidRDefault="00FC4D65" w:rsidP="008C6BD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-BoldMT" w:hAnsi="Times New Roman" w:cs="Times New Roman"/>
          <w:bCs/>
          <w:sz w:val="28"/>
          <w:szCs w:val="28"/>
        </w:rPr>
      </w:pPr>
      <w:r w:rsidRPr="008C6BD2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    </w:t>
      </w:r>
      <w:r w:rsidR="009D2C29" w:rsidRPr="008C6BD2">
        <w:rPr>
          <w:rFonts w:ascii="Times New Roman" w:eastAsia="TimesNewRomanPS-BoldMT" w:hAnsi="Times New Roman" w:cs="Times New Roman"/>
          <w:bCs/>
          <w:sz w:val="28"/>
          <w:szCs w:val="28"/>
        </w:rPr>
        <w:t>Такие дети внешне как будто совершенно индифферентны к речи взрослых и речь взрослых далеко не всегда может регулировать их поведения. Но наряду с этим они часто спонтанно, без учета ситуации, сразу или через какое-то время воспроизводят услышанное, даже с сохранением интонационного компонента речи (непосредственные</w:t>
      </w:r>
      <w:r w:rsidRPr="008C6BD2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 </w:t>
      </w:r>
      <w:r w:rsidR="009D2C29" w:rsidRPr="008C6BD2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или отставленные </w:t>
      </w:r>
      <w:proofErr w:type="spellStart"/>
      <w:r w:rsidR="009D2C29" w:rsidRPr="008C6BD2">
        <w:rPr>
          <w:rFonts w:ascii="Times New Roman" w:eastAsia="TimesNewRomanPS-BoldMT" w:hAnsi="Times New Roman" w:cs="Times New Roman"/>
          <w:bCs/>
          <w:sz w:val="28"/>
          <w:szCs w:val="28"/>
        </w:rPr>
        <w:t>эхолалии</w:t>
      </w:r>
      <w:proofErr w:type="spellEnd"/>
      <w:r w:rsidR="009D2C29" w:rsidRPr="008C6BD2">
        <w:rPr>
          <w:rFonts w:ascii="Times New Roman" w:eastAsia="TimesNewRomanPS-BoldMT" w:hAnsi="Times New Roman" w:cs="Times New Roman"/>
          <w:bCs/>
          <w:sz w:val="28"/>
          <w:szCs w:val="28"/>
        </w:rPr>
        <w:t>).</w:t>
      </w:r>
    </w:p>
    <w:p w:rsidR="009D2C29" w:rsidRPr="008C6BD2" w:rsidRDefault="009D2C29" w:rsidP="008C6BD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-BoldMT" w:hAnsi="Times New Roman" w:cs="Times New Roman"/>
          <w:bCs/>
          <w:sz w:val="28"/>
          <w:szCs w:val="28"/>
        </w:rPr>
      </w:pPr>
      <w:r w:rsidRPr="008C6BD2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 </w:t>
      </w:r>
      <w:r w:rsidR="00FC4D65" w:rsidRPr="008C6BD2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    </w:t>
      </w:r>
      <w:r w:rsidRPr="008C6BD2">
        <w:rPr>
          <w:rFonts w:ascii="Times New Roman" w:eastAsia="TimesNewRomanPS-BoldMT" w:hAnsi="Times New Roman" w:cs="Times New Roman"/>
          <w:bCs/>
          <w:sz w:val="28"/>
          <w:szCs w:val="28"/>
        </w:rPr>
        <w:t>Отдельные слова, которыми ребенок уже пользовался, могут исчезать из его словаря надлительное время и потом появляться</w:t>
      </w:r>
      <w:r w:rsidR="00740CD4" w:rsidRPr="008C6BD2">
        <w:rPr>
          <w:rFonts w:ascii="Times New Roman" w:eastAsia="TimesNewRomanPS-BoldMT" w:hAnsi="Times New Roman" w:cs="Times New Roman"/>
          <w:bCs/>
          <w:sz w:val="28"/>
          <w:szCs w:val="28"/>
        </w:rPr>
        <w:t>вновь</w:t>
      </w:r>
      <w:r w:rsidRPr="008C6BD2">
        <w:rPr>
          <w:rFonts w:ascii="Times New Roman" w:eastAsia="TimesNewRomanPS-BoldMT" w:hAnsi="Times New Roman" w:cs="Times New Roman"/>
          <w:bCs/>
          <w:sz w:val="28"/>
          <w:szCs w:val="28"/>
        </w:rPr>
        <w:t>.</w:t>
      </w:r>
    </w:p>
    <w:p w:rsidR="009D2C29" w:rsidRPr="008C6BD2" w:rsidRDefault="00FC4D65" w:rsidP="008C6BD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-BoldMT" w:hAnsi="Times New Roman" w:cs="Times New Roman"/>
          <w:bCs/>
          <w:sz w:val="28"/>
          <w:szCs w:val="28"/>
        </w:rPr>
      </w:pPr>
      <w:r w:rsidRPr="008C6BD2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 </w:t>
      </w:r>
      <w:r w:rsidR="00FF2FBE" w:rsidRPr="008C6BD2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 </w:t>
      </w:r>
      <w:r w:rsidRPr="008C6BD2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    </w:t>
      </w:r>
      <w:r w:rsidR="00FF2FBE" w:rsidRPr="008C6BD2">
        <w:rPr>
          <w:rFonts w:ascii="Times New Roman" w:eastAsia="TimesNewRomanPS-BoldMT" w:hAnsi="Times New Roman" w:cs="Times New Roman"/>
          <w:bCs/>
          <w:sz w:val="28"/>
          <w:szCs w:val="28"/>
        </w:rPr>
        <w:t>Коррекцию речевых расстройств у детей следует начинать как можно раньше</w:t>
      </w:r>
      <w:r w:rsidR="00740CD4" w:rsidRPr="008C6BD2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, так как требуется длительный период систематической работы с </w:t>
      </w:r>
      <w:r w:rsidR="009C4590" w:rsidRPr="008C6BD2">
        <w:rPr>
          <w:rFonts w:ascii="Times New Roman" w:eastAsia="TimesNewRomanPS-BoldMT" w:hAnsi="Times New Roman" w:cs="Times New Roman"/>
          <w:bCs/>
          <w:sz w:val="28"/>
          <w:szCs w:val="28"/>
        </w:rPr>
        <w:t>привлечением ряда специалистов: логопеда, дефектолога, психолога и др.</w:t>
      </w:r>
    </w:p>
    <w:p w:rsidR="00AB53C9" w:rsidRPr="008C6BD2" w:rsidRDefault="00FC4D65" w:rsidP="008C6BD2">
      <w:pPr>
        <w:spacing w:after="0" w:line="360" w:lineRule="auto"/>
        <w:jc w:val="both"/>
        <w:rPr>
          <w:rFonts w:ascii="Times New Roman" w:eastAsia="TimesNewRomanPS-BoldMT" w:hAnsi="Times New Roman" w:cs="Times New Roman"/>
          <w:bCs/>
          <w:sz w:val="28"/>
          <w:szCs w:val="28"/>
        </w:rPr>
      </w:pPr>
      <w:r w:rsidRPr="008C6BD2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    </w:t>
      </w:r>
      <w:r w:rsidR="00AB53C9" w:rsidRPr="008C6BD2">
        <w:rPr>
          <w:rFonts w:ascii="Times New Roman" w:eastAsia="TimesNewRomanPS-BoldMT" w:hAnsi="Times New Roman" w:cs="Times New Roman"/>
          <w:bCs/>
          <w:sz w:val="28"/>
          <w:szCs w:val="28"/>
        </w:rPr>
        <w:t>Существует ряд приемов, помогающих</w:t>
      </w:r>
      <w:r w:rsidR="009C4590" w:rsidRPr="008C6BD2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 родителям и педагогам</w:t>
      </w:r>
      <w:r w:rsidR="00AB53C9" w:rsidRPr="008C6BD2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 в формировании у аутичного ребенка основных учебных навыков.</w:t>
      </w:r>
    </w:p>
    <w:p w:rsidR="003A6FE2" w:rsidRPr="008C6BD2" w:rsidRDefault="00FC4D65" w:rsidP="008C6BD2">
      <w:pPr>
        <w:spacing w:after="0" w:line="360" w:lineRule="auto"/>
        <w:jc w:val="both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8C6BD2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 </w:t>
      </w:r>
      <w:r w:rsidR="009C4590" w:rsidRPr="008C6BD2">
        <w:rPr>
          <w:rFonts w:ascii="Times New Roman" w:eastAsia="TimesNewRomanPS-BoldMT" w:hAnsi="Times New Roman" w:cs="Times New Roman"/>
          <w:b/>
          <w:bCs/>
          <w:sz w:val="28"/>
          <w:szCs w:val="28"/>
        </w:rPr>
        <w:t>Организация занятий и рабочего места.</w:t>
      </w:r>
    </w:p>
    <w:p w:rsidR="009C4590" w:rsidRPr="008C6BD2" w:rsidRDefault="009C4590" w:rsidP="008C6BD2">
      <w:pPr>
        <w:pStyle w:val="a7"/>
        <w:numPr>
          <w:ilvl w:val="0"/>
          <w:numId w:val="4"/>
        </w:numPr>
        <w:shd w:val="clear" w:color="auto" w:fill="FFFFFF"/>
        <w:spacing w:line="360" w:lineRule="auto"/>
        <w:ind w:left="0" w:firstLine="0"/>
        <w:jc w:val="both"/>
        <w:rPr>
          <w:rFonts w:ascii="Times New Roman" w:eastAsia="TimesNewRomanPS-BoldMT" w:hAnsi="Times New Roman" w:cs="Times New Roman"/>
          <w:bCs/>
          <w:sz w:val="28"/>
          <w:szCs w:val="28"/>
        </w:rPr>
      </w:pPr>
      <w:r w:rsidRPr="008C6BD2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Необходимо </w:t>
      </w:r>
      <w:r w:rsidR="005D7C10" w:rsidRPr="008C6BD2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выделить специальное время </w:t>
      </w:r>
      <w:r w:rsidRPr="008C6BD2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для занятий. </w:t>
      </w:r>
    </w:p>
    <w:p w:rsidR="002266D1" w:rsidRPr="008C6BD2" w:rsidRDefault="009C4590" w:rsidP="008C6BD2">
      <w:pPr>
        <w:pStyle w:val="a7"/>
        <w:shd w:val="clear" w:color="auto" w:fill="FFFFFF"/>
        <w:spacing w:after="0" w:line="360" w:lineRule="auto"/>
        <w:ind w:left="0"/>
        <w:jc w:val="both"/>
        <w:rPr>
          <w:rFonts w:ascii="Times New Roman" w:eastAsia="TimesNewRomanPS-BoldMT" w:hAnsi="Times New Roman" w:cs="Times New Roman"/>
          <w:bCs/>
          <w:sz w:val="28"/>
          <w:szCs w:val="28"/>
        </w:rPr>
      </w:pPr>
      <w:r w:rsidRPr="008C6BD2">
        <w:rPr>
          <w:rFonts w:ascii="Times New Roman" w:eastAsia="TimesNewRomanPS-BoldMT" w:hAnsi="Times New Roman" w:cs="Times New Roman"/>
          <w:bCs/>
          <w:sz w:val="28"/>
          <w:szCs w:val="28"/>
        </w:rPr>
        <w:t>Дома лучше использовать расписание с картинками, чтобы показывать ребенку,</w:t>
      </w:r>
      <w:r w:rsidR="00852110" w:rsidRPr="008C6BD2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 какие занятия его ждут. Наличие простого визуального расписания помогает ребенку с аутизмом понять, что происходит сейчас и что случится потом. Это снижает тревожность, увеличивает восприятие информации, способствует спокойствию ребенка и повышает его самооценку. Можно использовать подписанные картинки, знаки, символы, пиктог</w:t>
      </w:r>
      <w:r w:rsidR="005D7C10" w:rsidRPr="008C6BD2">
        <w:rPr>
          <w:rFonts w:ascii="Times New Roman" w:eastAsia="TimesNewRomanPS-BoldMT" w:hAnsi="Times New Roman" w:cs="Times New Roman"/>
          <w:bCs/>
          <w:sz w:val="28"/>
          <w:szCs w:val="28"/>
        </w:rPr>
        <w:t>раммы.</w:t>
      </w:r>
      <w:r w:rsidR="00FB2AB9" w:rsidRPr="008C6BD2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 </w:t>
      </w:r>
      <w:r w:rsidR="005D7C10" w:rsidRPr="008C6BD2">
        <w:rPr>
          <w:rFonts w:ascii="Times New Roman" w:eastAsia="TimesNewRomanPS-BoldMT" w:hAnsi="Times New Roman" w:cs="Times New Roman"/>
          <w:bCs/>
          <w:sz w:val="28"/>
          <w:szCs w:val="28"/>
        </w:rPr>
        <w:t>Благодаря таким картинкам с подписью</w:t>
      </w:r>
      <w:r w:rsidR="00FC4D65" w:rsidRPr="008C6BD2">
        <w:rPr>
          <w:rFonts w:ascii="Times New Roman" w:eastAsia="TimesNewRomanPS-BoldMT" w:hAnsi="Times New Roman" w:cs="Times New Roman"/>
          <w:bCs/>
          <w:sz w:val="28"/>
          <w:szCs w:val="28"/>
        </w:rPr>
        <w:t>,</w:t>
      </w:r>
      <w:r w:rsidR="005D7C10" w:rsidRPr="008C6BD2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 некоторые дети могут н</w:t>
      </w:r>
      <w:r w:rsidR="00F711CD" w:rsidRPr="008C6BD2">
        <w:rPr>
          <w:rFonts w:ascii="Times New Roman" w:eastAsia="TimesNewRomanPS-BoldMT" w:hAnsi="Times New Roman" w:cs="Times New Roman"/>
          <w:bCs/>
          <w:sz w:val="28"/>
          <w:szCs w:val="28"/>
        </w:rPr>
        <w:t>аучиться читать отдельные слова.</w:t>
      </w:r>
    </w:p>
    <w:p w:rsidR="003A6FE2" w:rsidRPr="008C6BD2" w:rsidRDefault="002266D1" w:rsidP="008C6BD2">
      <w:pPr>
        <w:pStyle w:val="a7"/>
        <w:numPr>
          <w:ilvl w:val="0"/>
          <w:numId w:val="4"/>
        </w:numPr>
        <w:shd w:val="clear" w:color="auto" w:fill="FFFFFF"/>
        <w:spacing w:line="360" w:lineRule="auto"/>
        <w:ind w:left="0" w:firstLine="0"/>
        <w:jc w:val="both"/>
        <w:rPr>
          <w:rFonts w:ascii="Times New Roman" w:eastAsia="TimesNewRomanPS-BoldMT" w:hAnsi="Times New Roman" w:cs="Times New Roman"/>
          <w:bCs/>
          <w:sz w:val="28"/>
          <w:szCs w:val="28"/>
        </w:rPr>
      </w:pPr>
      <w:r w:rsidRPr="008C6BD2">
        <w:rPr>
          <w:rFonts w:ascii="Times New Roman" w:eastAsia="TimesNewRomanPS-BoldMT" w:hAnsi="Times New Roman" w:cs="Times New Roman"/>
          <w:bCs/>
          <w:sz w:val="28"/>
          <w:szCs w:val="28"/>
        </w:rPr>
        <w:lastRenderedPageBreak/>
        <w:t>Подготовленный к работе материал кладется слева от ребенка, выполненное задание справа. Убирать и перекладывать дидактический материал ребенок должен самостоятельно  или с незначительной помощью. Так ребенок удерживается в рамках структу</w:t>
      </w:r>
      <w:r w:rsidR="00AC30BF" w:rsidRPr="008C6BD2">
        <w:rPr>
          <w:rFonts w:ascii="Times New Roman" w:eastAsia="TimesNewRomanPS-BoldMT" w:hAnsi="Times New Roman" w:cs="Times New Roman"/>
          <w:bCs/>
          <w:sz w:val="28"/>
          <w:szCs w:val="28"/>
        </w:rPr>
        <w:t>рированной деятельности.</w:t>
      </w:r>
    </w:p>
    <w:p w:rsidR="003A6FE2" w:rsidRPr="008C6BD2" w:rsidRDefault="00AC30BF" w:rsidP="008C6BD2">
      <w:pPr>
        <w:pStyle w:val="a7"/>
        <w:numPr>
          <w:ilvl w:val="0"/>
          <w:numId w:val="4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NewRomanPS-BoldMT" w:hAnsi="Times New Roman" w:cs="Times New Roman"/>
          <w:bCs/>
          <w:sz w:val="28"/>
          <w:szCs w:val="28"/>
        </w:rPr>
      </w:pPr>
      <w:r w:rsidRPr="008C6BD2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Короткие и ясные предложения, несложная и последовательная речь, спокойный и ровный тон – все это необходимые </w:t>
      </w:r>
      <w:r w:rsidR="00FC4A5F" w:rsidRPr="008C6BD2">
        <w:rPr>
          <w:rFonts w:ascii="Times New Roman" w:eastAsia="TimesNewRomanPS-BoldMT" w:hAnsi="Times New Roman" w:cs="Times New Roman"/>
          <w:bCs/>
          <w:sz w:val="28"/>
          <w:szCs w:val="28"/>
        </w:rPr>
        <w:t>состав</w:t>
      </w:r>
      <w:r w:rsidRPr="008C6BD2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ляющие, которые способствуют усвоению информации. Язык и тон речи </w:t>
      </w:r>
      <w:proofErr w:type="gramStart"/>
      <w:r w:rsidRPr="008C6BD2">
        <w:rPr>
          <w:rFonts w:ascii="Times New Roman" w:eastAsia="TimesNewRomanPS-BoldMT" w:hAnsi="Times New Roman" w:cs="Times New Roman"/>
          <w:bCs/>
          <w:sz w:val="28"/>
          <w:szCs w:val="28"/>
        </w:rPr>
        <w:t>играют первостепенное значение</w:t>
      </w:r>
      <w:proofErr w:type="gramEnd"/>
      <w:r w:rsidRPr="008C6BD2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. Даже если ребенок начнет сопротивляться и кричать, </w:t>
      </w:r>
      <w:r w:rsidR="00FC4A5F" w:rsidRPr="008C6BD2">
        <w:rPr>
          <w:rFonts w:ascii="Times New Roman" w:eastAsia="TimesNewRomanPS-BoldMT" w:hAnsi="Times New Roman" w:cs="Times New Roman"/>
          <w:bCs/>
          <w:sz w:val="28"/>
          <w:szCs w:val="28"/>
        </w:rPr>
        <w:t>необ</w:t>
      </w:r>
      <w:r w:rsidRPr="008C6BD2">
        <w:rPr>
          <w:rFonts w:ascii="Times New Roman" w:eastAsia="TimesNewRomanPS-BoldMT" w:hAnsi="Times New Roman" w:cs="Times New Roman"/>
          <w:bCs/>
          <w:sz w:val="28"/>
          <w:szCs w:val="28"/>
        </w:rPr>
        <w:t>ходимо продолжать улыбаться, гово</w:t>
      </w:r>
      <w:r w:rsidR="00FB2AB9" w:rsidRPr="008C6BD2">
        <w:rPr>
          <w:rFonts w:ascii="Times New Roman" w:eastAsia="TimesNewRomanPS-BoldMT" w:hAnsi="Times New Roman" w:cs="Times New Roman"/>
          <w:bCs/>
          <w:sz w:val="28"/>
          <w:szCs w:val="28"/>
        </w:rPr>
        <w:t>рить доброжелательно и уверенно:</w:t>
      </w:r>
      <w:r w:rsidRPr="008C6BD2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 «</w:t>
      </w:r>
      <w:r w:rsidR="00FB2AB9" w:rsidRPr="008C6BD2">
        <w:rPr>
          <w:rFonts w:ascii="Times New Roman" w:eastAsia="TimesNewRomanPS-BoldMT" w:hAnsi="Times New Roman" w:cs="Times New Roman"/>
          <w:bCs/>
          <w:sz w:val="28"/>
          <w:szCs w:val="28"/>
        </w:rPr>
        <w:t>Х</w:t>
      </w:r>
      <w:r w:rsidRPr="008C6BD2">
        <w:rPr>
          <w:rFonts w:ascii="Times New Roman" w:eastAsia="TimesNewRomanPS-BoldMT" w:hAnsi="Times New Roman" w:cs="Times New Roman"/>
          <w:bCs/>
          <w:sz w:val="28"/>
          <w:szCs w:val="28"/>
        </w:rPr>
        <w:t>орошо смотришь в книгу, Ваня, молодец». Если ребенок делает то, чего вы от него доб</w:t>
      </w:r>
      <w:r w:rsidR="00FC4A5F" w:rsidRPr="008C6BD2">
        <w:rPr>
          <w:rFonts w:ascii="Times New Roman" w:eastAsia="TimesNewRomanPS-BoldMT" w:hAnsi="Times New Roman" w:cs="Times New Roman"/>
          <w:bCs/>
          <w:sz w:val="28"/>
          <w:szCs w:val="28"/>
        </w:rPr>
        <w:t>иваетесь, тут же наградите его</w:t>
      </w:r>
      <w:r w:rsidRPr="008C6BD2">
        <w:rPr>
          <w:rFonts w:ascii="Times New Roman" w:eastAsia="TimesNewRomanPS-BoldMT" w:hAnsi="Times New Roman" w:cs="Times New Roman"/>
          <w:bCs/>
          <w:sz w:val="28"/>
          <w:szCs w:val="28"/>
        </w:rPr>
        <w:t>. Не забывай</w:t>
      </w:r>
      <w:r w:rsidR="00FC4A5F" w:rsidRPr="008C6BD2">
        <w:rPr>
          <w:rFonts w:ascii="Times New Roman" w:eastAsia="TimesNewRomanPS-BoldMT" w:hAnsi="Times New Roman" w:cs="Times New Roman"/>
          <w:bCs/>
          <w:sz w:val="28"/>
          <w:szCs w:val="28"/>
        </w:rPr>
        <w:t>те показывать и говорить: «Ваня</w:t>
      </w:r>
      <w:r w:rsidRPr="008C6BD2">
        <w:rPr>
          <w:rFonts w:ascii="Times New Roman" w:eastAsia="TimesNewRomanPS-BoldMT" w:hAnsi="Times New Roman" w:cs="Times New Roman"/>
          <w:bCs/>
          <w:sz w:val="28"/>
          <w:szCs w:val="28"/>
        </w:rPr>
        <w:t>, посмотри на</w:t>
      </w:r>
      <w:r w:rsidR="00FB2AB9" w:rsidRPr="008C6BD2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 </w:t>
      </w:r>
      <w:r w:rsidR="00FC4A5F" w:rsidRPr="008C6BD2">
        <w:rPr>
          <w:rFonts w:ascii="Times New Roman" w:eastAsia="TimesNewRomanPS-BoldMT" w:hAnsi="Times New Roman" w:cs="Times New Roman"/>
          <w:bCs/>
          <w:sz w:val="28"/>
          <w:szCs w:val="28"/>
        </w:rPr>
        <w:t>собаку. Хорошо посмотрел, Ваня</w:t>
      </w:r>
      <w:r w:rsidRPr="008C6BD2">
        <w:rPr>
          <w:rFonts w:ascii="Times New Roman" w:eastAsia="TimesNewRomanPS-BoldMT" w:hAnsi="Times New Roman" w:cs="Times New Roman"/>
          <w:bCs/>
          <w:sz w:val="28"/>
          <w:szCs w:val="28"/>
        </w:rPr>
        <w:t>, молодец».</w:t>
      </w:r>
      <w:r w:rsidR="00FC4A5F" w:rsidRPr="008C6BD2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 Такую речь следует использовать на протяжении всего дня и не только на занятиях</w:t>
      </w:r>
      <w:r w:rsidR="003A6FE2" w:rsidRPr="008C6BD2">
        <w:rPr>
          <w:rFonts w:ascii="Times New Roman" w:eastAsia="TimesNewRomanPS-BoldMT" w:hAnsi="Times New Roman" w:cs="Times New Roman"/>
          <w:bCs/>
          <w:sz w:val="28"/>
          <w:szCs w:val="28"/>
        </w:rPr>
        <w:t>.</w:t>
      </w:r>
    </w:p>
    <w:p w:rsidR="009C4590" w:rsidRPr="008C6BD2" w:rsidRDefault="00FC4A5F" w:rsidP="008C6BD2">
      <w:pPr>
        <w:pStyle w:val="a7"/>
        <w:numPr>
          <w:ilvl w:val="0"/>
          <w:numId w:val="4"/>
        </w:numPr>
        <w:shd w:val="clear" w:color="auto" w:fill="FFFFFF"/>
        <w:spacing w:after="120" w:line="360" w:lineRule="auto"/>
        <w:ind w:left="0" w:firstLine="0"/>
        <w:jc w:val="both"/>
        <w:rPr>
          <w:rFonts w:ascii="Times New Roman" w:eastAsia="TimesNewRomanPS-BoldMT" w:hAnsi="Times New Roman" w:cs="Times New Roman"/>
          <w:bCs/>
          <w:sz w:val="28"/>
          <w:szCs w:val="28"/>
        </w:rPr>
      </w:pPr>
      <w:r w:rsidRPr="008C6BD2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 Всегда</w:t>
      </w:r>
      <w:r w:rsidR="00FB2AB9" w:rsidRPr="008C6BD2">
        <w:rPr>
          <w:rFonts w:ascii="Times New Roman" w:eastAsia="TimesNewRomanPS-BoldMT" w:hAnsi="Times New Roman" w:cs="Times New Roman"/>
          <w:bCs/>
          <w:sz w:val="28"/>
          <w:szCs w:val="28"/>
        </w:rPr>
        <w:t>,</w:t>
      </w:r>
      <w:r w:rsidR="00BD60DB" w:rsidRPr="008C6BD2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 за любое выполненное задание</w:t>
      </w:r>
      <w:r w:rsidR="00FB2AB9" w:rsidRPr="008C6BD2">
        <w:rPr>
          <w:rFonts w:ascii="Times New Roman" w:eastAsia="TimesNewRomanPS-BoldMT" w:hAnsi="Times New Roman" w:cs="Times New Roman"/>
          <w:bCs/>
          <w:sz w:val="28"/>
          <w:szCs w:val="28"/>
        </w:rPr>
        <w:t>,</w:t>
      </w:r>
      <w:r w:rsidR="00BD60DB" w:rsidRPr="008C6BD2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  ребенок должен получать</w:t>
      </w:r>
      <w:r w:rsidRPr="008C6BD2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 небольшую на</w:t>
      </w:r>
      <w:r w:rsidR="00BD60DB" w:rsidRPr="008C6BD2">
        <w:rPr>
          <w:rFonts w:ascii="Times New Roman" w:eastAsia="TimesNewRomanPS-BoldMT" w:hAnsi="Times New Roman" w:cs="Times New Roman"/>
          <w:bCs/>
          <w:sz w:val="28"/>
          <w:szCs w:val="28"/>
        </w:rPr>
        <w:t>граду. Родители лучше других знают</w:t>
      </w:r>
      <w:r w:rsidRPr="008C6BD2">
        <w:rPr>
          <w:rFonts w:ascii="Times New Roman" w:eastAsia="TimesNewRomanPS-BoldMT" w:hAnsi="Times New Roman" w:cs="Times New Roman"/>
          <w:bCs/>
          <w:sz w:val="28"/>
          <w:szCs w:val="28"/>
        </w:rPr>
        <w:t>, какая именно наг</w:t>
      </w:r>
      <w:r w:rsidR="00BD60DB" w:rsidRPr="008C6BD2">
        <w:rPr>
          <w:rFonts w:ascii="Times New Roman" w:eastAsia="TimesNewRomanPS-BoldMT" w:hAnsi="Times New Roman" w:cs="Times New Roman"/>
          <w:bCs/>
          <w:sz w:val="28"/>
          <w:szCs w:val="28"/>
        </w:rPr>
        <w:t>рада может заинтересовать их</w:t>
      </w:r>
      <w:r w:rsidRPr="008C6BD2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 ребенка. Это может быть награда едой: один </w:t>
      </w:r>
      <w:proofErr w:type="spellStart"/>
      <w:r w:rsidRPr="008C6BD2">
        <w:rPr>
          <w:rFonts w:ascii="Times New Roman" w:eastAsia="TimesNewRomanPS-BoldMT" w:hAnsi="Times New Roman" w:cs="Times New Roman"/>
          <w:bCs/>
          <w:sz w:val="28"/>
          <w:szCs w:val="28"/>
        </w:rPr>
        <w:t>чипс</w:t>
      </w:r>
      <w:proofErr w:type="spellEnd"/>
      <w:r w:rsidRPr="008C6BD2">
        <w:rPr>
          <w:rFonts w:ascii="Times New Roman" w:eastAsia="TimesNewRomanPS-BoldMT" w:hAnsi="Times New Roman" w:cs="Times New Roman"/>
          <w:bCs/>
          <w:sz w:val="28"/>
          <w:szCs w:val="28"/>
        </w:rPr>
        <w:t>, изюминка, кусочек печенья или что-то еще, что ребенок очень сильно любит. Главное, чтобы ребенок начал ассоциировать это занятие с похвалой и наградами. Ничто не может изменить поведение ребенка так, как его собственный интерес. Потребность угодить вам может быть слабой мотивацией для ребенка, но потребность угодить самому себе – это очень сильный мотив</w:t>
      </w:r>
      <w:r w:rsidR="00BD60DB" w:rsidRPr="008C6BD2">
        <w:rPr>
          <w:rFonts w:ascii="Times New Roman" w:eastAsia="TimesNewRomanPS-BoldMT" w:hAnsi="Times New Roman" w:cs="Times New Roman"/>
          <w:bCs/>
          <w:sz w:val="28"/>
          <w:szCs w:val="28"/>
        </w:rPr>
        <w:t>.</w:t>
      </w:r>
    </w:p>
    <w:p w:rsidR="00BD60DB" w:rsidRPr="008C6BD2" w:rsidRDefault="003A6FE2" w:rsidP="008C6BD2">
      <w:pPr>
        <w:pStyle w:val="a7"/>
        <w:shd w:val="clear" w:color="auto" w:fill="FFFFFF"/>
        <w:spacing w:line="360" w:lineRule="auto"/>
        <w:ind w:left="0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8C6BD2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Работа над </w:t>
      </w:r>
      <w:r w:rsidR="006052F7" w:rsidRPr="008C6BD2">
        <w:rPr>
          <w:rFonts w:ascii="Times New Roman" w:eastAsia="TimesNewRomanPS-BoldMT" w:hAnsi="Times New Roman" w:cs="Times New Roman"/>
          <w:b/>
          <w:bCs/>
          <w:sz w:val="28"/>
          <w:szCs w:val="28"/>
        </w:rPr>
        <w:t>формированием жестов</w:t>
      </w:r>
      <w:r w:rsidR="00BD60DB" w:rsidRPr="008C6BD2">
        <w:rPr>
          <w:rFonts w:ascii="Times New Roman" w:eastAsia="TimesNewRomanPS-BoldMT" w:hAnsi="Times New Roman" w:cs="Times New Roman"/>
          <w:b/>
          <w:bCs/>
          <w:sz w:val="28"/>
          <w:szCs w:val="28"/>
        </w:rPr>
        <w:t>.</w:t>
      </w:r>
    </w:p>
    <w:p w:rsidR="003B58F3" w:rsidRPr="008C6BD2" w:rsidRDefault="005E52B1" w:rsidP="008C6BD2">
      <w:pPr>
        <w:pStyle w:val="a7"/>
        <w:shd w:val="clear" w:color="auto" w:fill="FFFFFF"/>
        <w:spacing w:after="120" w:line="360" w:lineRule="auto"/>
        <w:ind w:left="0"/>
        <w:jc w:val="both"/>
        <w:rPr>
          <w:rFonts w:ascii="Times New Roman" w:eastAsia="TimesNewRomanPS-BoldMT" w:hAnsi="Times New Roman" w:cs="Times New Roman"/>
          <w:bCs/>
          <w:sz w:val="28"/>
          <w:szCs w:val="28"/>
        </w:rPr>
      </w:pPr>
      <w:r w:rsidRPr="008C6BD2">
        <w:rPr>
          <w:rFonts w:ascii="Times New Roman" w:eastAsia="TimesNewRomanPS-BoldMT" w:hAnsi="Times New Roman" w:cs="Times New Roman"/>
          <w:bCs/>
          <w:sz w:val="28"/>
          <w:szCs w:val="28"/>
        </w:rPr>
        <w:t>Отсутствие указательного жеста, спонтанное применение жестов «да» и «нет» ведет к затруднению общения с детьми данной категории. Специальный тренинг по</w:t>
      </w:r>
      <w:r w:rsidR="003B58F3" w:rsidRPr="008C6BD2">
        <w:rPr>
          <w:rFonts w:ascii="Times New Roman" w:eastAsia="TimesNewRomanPS-BoldMT" w:hAnsi="Times New Roman" w:cs="Times New Roman"/>
          <w:bCs/>
          <w:sz w:val="28"/>
          <w:szCs w:val="28"/>
        </w:rPr>
        <w:t>зволяет сформировать эти жесты и ввести их  в ежедневное общение ребенка с близкими людьми.</w:t>
      </w:r>
    </w:p>
    <w:p w:rsidR="00FE3974" w:rsidRPr="008C6BD2" w:rsidRDefault="003B58F3" w:rsidP="008C6BD2">
      <w:pPr>
        <w:pStyle w:val="a7"/>
        <w:numPr>
          <w:ilvl w:val="0"/>
          <w:numId w:val="5"/>
        </w:numPr>
        <w:spacing w:after="136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6BD2">
        <w:rPr>
          <w:rFonts w:ascii="Times New Roman" w:eastAsia="TimesNewRomanPS-BoldMT" w:hAnsi="Times New Roman" w:cs="Times New Roman"/>
          <w:bCs/>
          <w:sz w:val="28"/>
          <w:szCs w:val="28"/>
        </w:rPr>
        <w:t>Указательный жест - э</w:t>
      </w:r>
      <w:r w:rsidR="005E52B1" w:rsidRPr="008C6BD2">
        <w:rPr>
          <w:rFonts w:ascii="Times New Roman" w:eastAsia="TimesNewRomanPS-BoldMT" w:hAnsi="Times New Roman" w:cs="Times New Roman"/>
          <w:bCs/>
          <w:sz w:val="28"/>
          <w:szCs w:val="28"/>
        </w:rPr>
        <w:t>то очень важный навык, который можно включи</w:t>
      </w:r>
      <w:r w:rsidRPr="008C6BD2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ть в разглядывание </w:t>
      </w:r>
      <w:r w:rsidR="005E52B1" w:rsidRPr="008C6BD2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 картинок</w:t>
      </w:r>
      <w:r w:rsidRPr="008C6BD2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, пиктограмм, </w:t>
      </w:r>
      <w:r w:rsidR="005E52B1" w:rsidRPr="008C6BD2">
        <w:rPr>
          <w:rFonts w:ascii="Times New Roman" w:eastAsia="TimesNewRomanPS-BoldMT" w:hAnsi="Times New Roman" w:cs="Times New Roman"/>
          <w:bCs/>
          <w:sz w:val="28"/>
          <w:szCs w:val="28"/>
        </w:rPr>
        <w:t>слов в книге</w:t>
      </w:r>
      <w:r w:rsidRPr="008C6BD2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, предметов, </w:t>
      </w:r>
      <w:r w:rsidRPr="008C6BD2">
        <w:rPr>
          <w:rFonts w:ascii="Times New Roman" w:eastAsia="TimesNewRomanPS-BoldMT" w:hAnsi="Times New Roman" w:cs="Times New Roman"/>
          <w:bCs/>
          <w:sz w:val="28"/>
          <w:szCs w:val="28"/>
        </w:rPr>
        <w:lastRenderedPageBreak/>
        <w:t xml:space="preserve">игрушек </w:t>
      </w:r>
      <w:r w:rsidR="005E52B1" w:rsidRPr="008C6BD2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вместе с </w:t>
      </w:r>
      <w:r w:rsidRPr="008C6BD2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ребенком. Необходимо </w:t>
      </w:r>
      <w:r w:rsidR="005E52B1" w:rsidRPr="008C6BD2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 придать пальцам ребенка указующу</w:t>
      </w:r>
      <w:r w:rsidR="00FE3974" w:rsidRPr="008C6BD2">
        <w:rPr>
          <w:rFonts w:ascii="Times New Roman" w:eastAsia="TimesNewRomanPS-BoldMT" w:hAnsi="Times New Roman" w:cs="Times New Roman"/>
          <w:bCs/>
          <w:sz w:val="28"/>
          <w:szCs w:val="28"/>
        </w:rPr>
        <w:t>ю форму и сказать</w:t>
      </w:r>
      <w:r w:rsidR="00FB2AB9" w:rsidRPr="008C6BD2">
        <w:rPr>
          <w:rFonts w:ascii="Times New Roman" w:eastAsia="TimesNewRomanPS-BoldMT" w:hAnsi="Times New Roman" w:cs="Times New Roman"/>
          <w:bCs/>
          <w:sz w:val="28"/>
          <w:szCs w:val="28"/>
        </w:rPr>
        <w:t>:</w:t>
      </w:r>
      <w:r w:rsidR="00FE3974" w:rsidRPr="008C6BD2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 «Ваня</w:t>
      </w:r>
      <w:r w:rsidR="005E52B1" w:rsidRPr="008C6BD2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 показывает на</w:t>
      </w:r>
      <w:r w:rsidR="00D857C9" w:rsidRPr="008C6BD2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 машинку</w:t>
      </w:r>
      <w:r w:rsidRPr="008C6BD2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». Важно </w:t>
      </w:r>
      <w:r w:rsidR="005E52B1" w:rsidRPr="008C6BD2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 повторять это снова и сно</w:t>
      </w:r>
      <w:r w:rsidRPr="008C6BD2">
        <w:rPr>
          <w:rFonts w:ascii="Times New Roman" w:eastAsia="TimesNewRomanPS-BoldMT" w:hAnsi="Times New Roman" w:cs="Times New Roman"/>
          <w:bCs/>
          <w:sz w:val="28"/>
          <w:szCs w:val="28"/>
        </w:rPr>
        <w:t>ва в самых различных ситуациях</w:t>
      </w:r>
      <w:r w:rsidR="006052F7" w:rsidRPr="008C6BD2">
        <w:rPr>
          <w:rFonts w:ascii="Times New Roman" w:eastAsia="TimesNewRomanPS-BoldMT" w:hAnsi="Times New Roman" w:cs="Times New Roman"/>
          <w:bCs/>
          <w:sz w:val="28"/>
          <w:szCs w:val="28"/>
        </w:rPr>
        <w:t>.</w:t>
      </w:r>
    </w:p>
    <w:p w:rsidR="00606A0D" w:rsidRPr="008C6BD2" w:rsidRDefault="00FE3974" w:rsidP="008C6BD2">
      <w:pPr>
        <w:pStyle w:val="a7"/>
        <w:spacing w:after="136" w:line="360" w:lineRule="auto"/>
        <w:ind w:left="0"/>
        <w:jc w:val="both"/>
        <w:rPr>
          <w:rFonts w:ascii="Times New Roman" w:eastAsia="TimesNewRomanPS-BoldMT" w:hAnsi="Times New Roman" w:cs="Times New Roman"/>
          <w:bCs/>
          <w:sz w:val="28"/>
          <w:szCs w:val="28"/>
        </w:rPr>
      </w:pPr>
      <w:r w:rsidRPr="008C6BD2">
        <w:rPr>
          <w:rFonts w:ascii="Times New Roman" w:eastAsia="TimesNewRomanPS-BoldMT" w:hAnsi="Times New Roman" w:cs="Times New Roman"/>
          <w:bCs/>
          <w:sz w:val="28"/>
          <w:szCs w:val="28"/>
        </w:rPr>
        <w:t>К словесным инструкциям «Возьми», «Положи» добавляется «Покажи»</w:t>
      </w:r>
      <w:r w:rsidR="00FB2AB9" w:rsidRPr="008C6BD2">
        <w:rPr>
          <w:rFonts w:ascii="Times New Roman" w:eastAsia="TimesNewRomanPS-BoldMT" w:hAnsi="Times New Roman" w:cs="Times New Roman"/>
          <w:bCs/>
          <w:sz w:val="28"/>
          <w:szCs w:val="28"/>
        </w:rPr>
        <w:t>,</w:t>
      </w:r>
      <w:r w:rsidRPr="008C6BD2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 при этом кисть ребенка с указательным жестом четко фиксируется на предмете или картинке.</w:t>
      </w:r>
    </w:p>
    <w:p w:rsidR="00606A0D" w:rsidRPr="008C6BD2" w:rsidRDefault="004A31FA" w:rsidP="008C6BD2">
      <w:pPr>
        <w:pStyle w:val="a7"/>
        <w:numPr>
          <w:ilvl w:val="0"/>
          <w:numId w:val="5"/>
        </w:numPr>
        <w:spacing w:after="136" w:line="360" w:lineRule="auto"/>
        <w:ind w:left="0" w:firstLine="0"/>
        <w:jc w:val="both"/>
        <w:rPr>
          <w:rFonts w:ascii="Times New Roman" w:eastAsia="TimesNewRomanPS-BoldMT" w:hAnsi="Times New Roman" w:cs="Times New Roman"/>
          <w:bCs/>
          <w:sz w:val="28"/>
          <w:szCs w:val="28"/>
        </w:rPr>
      </w:pPr>
      <w:r w:rsidRPr="008C6BD2">
        <w:rPr>
          <w:rFonts w:ascii="Times New Roman" w:eastAsia="TimesNewRomanPS-BoldMT" w:hAnsi="Times New Roman" w:cs="Times New Roman"/>
          <w:bCs/>
          <w:sz w:val="28"/>
          <w:szCs w:val="28"/>
        </w:rPr>
        <w:t>Педагог задает ученику вопросы: «Ты разложил картинки</w:t>
      </w:r>
      <w:r w:rsidR="00D857C9" w:rsidRPr="008C6BD2">
        <w:rPr>
          <w:rFonts w:ascii="Times New Roman" w:eastAsia="TimesNewRomanPS-BoldMT" w:hAnsi="Times New Roman" w:cs="Times New Roman"/>
          <w:bCs/>
          <w:sz w:val="28"/>
          <w:szCs w:val="28"/>
        </w:rPr>
        <w:t>?</w:t>
      </w:r>
      <w:r w:rsidRPr="008C6BD2">
        <w:rPr>
          <w:rFonts w:ascii="Times New Roman" w:eastAsia="TimesNewRomanPS-BoldMT" w:hAnsi="Times New Roman" w:cs="Times New Roman"/>
          <w:bCs/>
          <w:sz w:val="28"/>
          <w:szCs w:val="28"/>
        </w:rPr>
        <w:t>», «Елочка зеленого цвета</w:t>
      </w:r>
      <w:r w:rsidR="00D857C9" w:rsidRPr="008C6BD2">
        <w:rPr>
          <w:rFonts w:ascii="Times New Roman" w:eastAsia="TimesNewRomanPS-BoldMT" w:hAnsi="Times New Roman" w:cs="Times New Roman"/>
          <w:bCs/>
          <w:sz w:val="28"/>
          <w:szCs w:val="28"/>
        </w:rPr>
        <w:t>?</w:t>
      </w:r>
      <w:r w:rsidRPr="008C6BD2">
        <w:rPr>
          <w:rFonts w:ascii="Times New Roman" w:eastAsia="TimesNewRomanPS-BoldMT" w:hAnsi="Times New Roman" w:cs="Times New Roman"/>
          <w:bCs/>
          <w:sz w:val="28"/>
          <w:szCs w:val="28"/>
        </w:rPr>
        <w:t>», побуждая его утвердительно кивнуть головой. Если ребенок не делает этого самостоятельно, следует  слегка нажать ладонью на затылочную область его головы. Как только жест стал получат</w:t>
      </w:r>
      <w:r w:rsidR="003060DE" w:rsidRPr="008C6BD2">
        <w:rPr>
          <w:rFonts w:ascii="Times New Roman" w:eastAsia="TimesNewRomanPS-BoldMT" w:hAnsi="Times New Roman" w:cs="Times New Roman"/>
          <w:bCs/>
          <w:sz w:val="28"/>
          <w:szCs w:val="28"/>
        </w:rPr>
        <w:t>ь</w:t>
      </w:r>
      <w:r w:rsidRPr="008C6BD2">
        <w:rPr>
          <w:rFonts w:ascii="Times New Roman" w:eastAsia="TimesNewRomanPS-BoldMT" w:hAnsi="Times New Roman" w:cs="Times New Roman"/>
          <w:bCs/>
          <w:sz w:val="28"/>
          <w:szCs w:val="28"/>
        </w:rPr>
        <w:t>ся</w:t>
      </w:r>
      <w:r w:rsidR="003060DE" w:rsidRPr="008C6BD2">
        <w:rPr>
          <w:rFonts w:ascii="Times New Roman" w:eastAsia="TimesNewRomanPS-BoldMT" w:hAnsi="Times New Roman" w:cs="Times New Roman"/>
          <w:bCs/>
          <w:sz w:val="28"/>
          <w:szCs w:val="28"/>
        </w:rPr>
        <w:t>, вводится жест «нет».</w:t>
      </w:r>
    </w:p>
    <w:p w:rsidR="00F711CD" w:rsidRPr="008C6BD2" w:rsidRDefault="003060DE" w:rsidP="008C6BD2">
      <w:pPr>
        <w:pStyle w:val="a7"/>
        <w:numPr>
          <w:ilvl w:val="0"/>
          <w:numId w:val="5"/>
        </w:numPr>
        <w:spacing w:after="100" w:afterAutospacing="1" w:line="360" w:lineRule="auto"/>
        <w:ind w:left="0" w:firstLine="0"/>
        <w:jc w:val="both"/>
        <w:rPr>
          <w:rFonts w:ascii="Times New Roman" w:eastAsia="TimesNewRomanPS-BoldMT" w:hAnsi="Times New Roman" w:cs="Times New Roman"/>
          <w:bCs/>
          <w:sz w:val="28"/>
          <w:szCs w:val="28"/>
        </w:rPr>
      </w:pPr>
      <w:r w:rsidRPr="008C6BD2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При работе с заданиями на </w:t>
      </w:r>
      <w:proofErr w:type="gramStart"/>
      <w:r w:rsidRPr="008C6BD2">
        <w:rPr>
          <w:rFonts w:ascii="Times New Roman" w:eastAsia="TimesNewRomanPS-BoldMT" w:hAnsi="Times New Roman" w:cs="Times New Roman"/>
          <w:bCs/>
          <w:sz w:val="28"/>
          <w:szCs w:val="28"/>
        </w:rPr>
        <w:t>конструктивный</w:t>
      </w:r>
      <w:proofErr w:type="gramEnd"/>
      <w:r w:rsidR="00FB2AB9" w:rsidRPr="008C6BD2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 </w:t>
      </w:r>
      <w:proofErr w:type="spellStart"/>
      <w:r w:rsidRPr="008C6BD2">
        <w:rPr>
          <w:rFonts w:ascii="Times New Roman" w:eastAsia="TimesNewRomanPS-BoldMT" w:hAnsi="Times New Roman" w:cs="Times New Roman"/>
          <w:bCs/>
          <w:sz w:val="28"/>
          <w:szCs w:val="28"/>
        </w:rPr>
        <w:t>праксис</w:t>
      </w:r>
      <w:proofErr w:type="spellEnd"/>
      <w:r w:rsidRPr="008C6BD2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 используется речевая инструкция</w:t>
      </w:r>
      <w:r w:rsidR="00FB2AB9" w:rsidRPr="008C6BD2">
        <w:rPr>
          <w:rFonts w:ascii="Times New Roman" w:eastAsia="TimesNewRomanPS-BoldMT" w:hAnsi="Times New Roman" w:cs="Times New Roman"/>
          <w:bCs/>
          <w:sz w:val="28"/>
          <w:szCs w:val="28"/>
        </w:rPr>
        <w:t>:</w:t>
      </w:r>
      <w:r w:rsidRPr="008C6BD2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 «Двигай». Данное слово необходимо повторять до тех пор</w:t>
      </w:r>
      <w:r w:rsidR="00606A0D" w:rsidRPr="008C6BD2">
        <w:rPr>
          <w:rFonts w:ascii="Times New Roman" w:eastAsia="TimesNewRomanPS-BoldMT" w:hAnsi="Times New Roman" w:cs="Times New Roman"/>
          <w:bCs/>
          <w:sz w:val="28"/>
          <w:szCs w:val="28"/>
        </w:rPr>
        <w:t>,</w:t>
      </w:r>
      <w:r w:rsidRPr="008C6BD2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 пока деталь четко не </w:t>
      </w:r>
      <w:r w:rsidR="00606A0D" w:rsidRPr="008C6BD2">
        <w:rPr>
          <w:rFonts w:ascii="Times New Roman" w:eastAsia="TimesNewRomanPS-BoldMT" w:hAnsi="Times New Roman" w:cs="Times New Roman"/>
          <w:bCs/>
          <w:sz w:val="28"/>
          <w:szCs w:val="28"/>
        </w:rPr>
        <w:t>в</w:t>
      </w:r>
      <w:r w:rsidRPr="008C6BD2">
        <w:rPr>
          <w:rFonts w:ascii="Times New Roman" w:eastAsia="TimesNewRomanPS-BoldMT" w:hAnsi="Times New Roman" w:cs="Times New Roman"/>
          <w:bCs/>
          <w:sz w:val="28"/>
          <w:szCs w:val="28"/>
        </w:rPr>
        <w:t>станет на место.</w:t>
      </w:r>
    </w:p>
    <w:p w:rsidR="00606A0D" w:rsidRPr="008C6BD2" w:rsidRDefault="00606A0D" w:rsidP="008C6BD2">
      <w:pPr>
        <w:pStyle w:val="a7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eastAsia="TimesNewRomanPS-BoldMT" w:hAnsi="Times New Roman" w:cs="Times New Roman"/>
          <w:bCs/>
          <w:sz w:val="28"/>
          <w:szCs w:val="28"/>
        </w:rPr>
      </w:pPr>
      <w:r w:rsidRPr="008C6BD2">
        <w:rPr>
          <w:rFonts w:ascii="Times New Roman" w:eastAsia="TimesNewRomanPS-BoldMT" w:hAnsi="Times New Roman" w:cs="Times New Roman"/>
          <w:bCs/>
          <w:sz w:val="28"/>
          <w:szCs w:val="28"/>
        </w:rPr>
        <w:t>Для повышения самооценки, утверждения правильности выполнения задания</w:t>
      </w:r>
      <w:r w:rsidR="00FB2AB9" w:rsidRPr="008C6BD2">
        <w:rPr>
          <w:rFonts w:ascii="Times New Roman" w:eastAsia="TimesNewRomanPS-BoldMT" w:hAnsi="Times New Roman" w:cs="Times New Roman"/>
          <w:bCs/>
          <w:sz w:val="28"/>
          <w:szCs w:val="28"/>
        </w:rPr>
        <w:t>,</w:t>
      </w:r>
      <w:r w:rsidRPr="008C6BD2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 можно вводить жесты « Я хороший» поглаживая себя по голове, «Я молодец» - большой палец вверх.</w:t>
      </w:r>
    </w:p>
    <w:p w:rsidR="00FB08A2" w:rsidRPr="008C6BD2" w:rsidRDefault="00FB08A2" w:rsidP="008C6BD2">
      <w:pPr>
        <w:spacing w:after="0" w:line="36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8C6BD2">
        <w:rPr>
          <w:rFonts w:ascii="Times New Roman" w:eastAsia="TimesNewRomanPS-BoldMT" w:hAnsi="Times New Roman" w:cs="Times New Roman"/>
          <w:b/>
          <w:bCs/>
          <w:sz w:val="28"/>
          <w:szCs w:val="28"/>
        </w:rPr>
        <w:t>Работа с пиктограммами.</w:t>
      </w:r>
    </w:p>
    <w:p w:rsidR="00582E4E" w:rsidRPr="008C6BD2" w:rsidRDefault="00582E4E" w:rsidP="008C6BD2">
      <w:pPr>
        <w:pStyle w:val="a7"/>
        <w:spacing w:after="136" w:line="360" w:lineRule="auto"/>
        <w:ind w:left="0"/>
        <w:jc w:val="both"/>
        <w:rPr>
          <w:rFonts w:ascii="Times New Roman" w:eastAsia="TimesNewRomanPS-BoldMT" w:hAnsi="Times New Roman" w:cs="Times New Roman"/>
          <w:bCs/>
          <w:sz w:val="28"/>
          <w:szCs w:val="28"/>
        </w:rPr>
      </w:pPr>
      <w:r w:rsidRPr="008C6BD2">
        <w:rPr>
          <w:rFonts w:ascii="Times New Roman" w:eastAsia="TimesNewRomanPS-BoldMT" w:hAnsi="Times New Roman" w:cs="Times New Roman"/>
          <w:bCs/>
          <w:sz w:val="28"/>
          <w:szCs w:val="28"/>
        </w:rPr>
        <w:t>Эффективным способом, позволяющим удовлетворить потребность невербального ребенка в общении, является метод пикто</w:t>
      </w:r>
      <w:r w:rsidR="00FB2AB9" w:rsidRPr="008C6BD2">
        <w:rPr>
          <w:rFonts w:ascii="Times New Roman" w:eastAsia="TimesNewRomanPS-BoldMT" w:hAnsi="Times New Roman" w:cs="Times New Roman"/>
          <w:bCs/>
          <w:sz w:val="28"/>
          <w:szCs w:val="28"/>
        </w:rPr>
        <w:t>грамм. Пиктограммами называются</w:t>
      </w:r>
      <w:r w:rsidRPr="008C6BD2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 символические изображения, заменяющие слова и могут использоваться в следующих к</w:t>
      </w:r>
      <w:r w:rsidR="00B149CA" w:rsidRPr="008C6BD2">
        <w:rPr>
          <w:rFonts w:ascii="Times New Roman" w:eastAsia="TimesNewRomanPS-BoldMT" w:hAnsi="Times New Roman" w:cs="Times New Roman"/>
          <w:bCs/>
          <w:sz w:val="28"/>
          <w:szCs w:val="28"/>
        </w:rPr>
        <w:t>ачествах:</w:t>
      </w:r>
    </w:p>
    <w:p w:rsidR="00B149CA" w:rsidRPr="008C6BD2" w:rsidRDefault="00B149CA" w:rsidP="008C6BD2">
      <w:pPr>
        <w:pStyle w:val="a7"/>
        <w:numPr>
          <w:ilvl w:val="0"/>
          <w:numId w:val="12"/>
        </w:numPr>
        <w:spacing w:after="136" w:line="360" w:lineRule="auto"/>
        <w:ind w:left="0" w:firstLine="0"/>
        <w:jc w:val="both"/>
        <w:rPr>
          <w:rFonts w:ascii="Times New Roman" w:eastAsia="TimesNewRomanPS-BoldMT" w:hAnsi="Times New Roman" w:cs="Times New Roman"/>
          <w:bCs/>
          <w:sz w:val="28"/>
          <w:szCs w:val="28"/>
        </w:rPr>
      </w:pPr>
      <w:r w:rsidRPr="008C6BD2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 как средство временного общения, пока ребенок не говорит, но в п</w:t>
      </w:r>
      <w:r w:rsidR="00FB2AB9" w:rsidRPr="008C6BD2">
        <w:rPr>
          <w:rFonts w:ascii="Times New Roman" w:eastAsia="TimesNewRomanPS-BoldMT" w:hAnsi="Times New Roman" w:cs="Times New Roman"/>
          <w:bCs/>
          <w:sz w:val="28"/>
          <w:szCs w:val="28"/>
        </w:rPr>
        <w:t>ерспективе может овладеть речью;</w:t>
      </w:r>
    </w:p>
    <w:p w:rsidR="00B149CA" w:rsidRPr="008C6BD2" w:rsidRDefault="00B149CA" w:rsidP="008C6BD2">
      <w:pPr>
        <w:pStyle w:val="a7"/>
        <w:numPr>
          <w:ilvl w:val="0"/>
          <w:numId w:val="12"/>
        </w:numPr>
        <w:spacing w:after="136" w:line="360" w:lineRule="auto"/>
        <w:ind w:left="0" w:firstLine="0"/>
        <w:jc w:val="both"/>
        <w:rPr>
          <w:rFonts w:ascii="Times New Roman" w:eastAsia="TimesNewRomanPS-BoldMT" w:hAnsi="Times New Roman" w:cs="Times New Roman"/>
          <w:bCs/>
          <w:sz w:val="28"/>
          <w:szCs w:val="28"/>
        </w:rPr>
      </w:pPr>
      <w:r w:rsidRPr="008C6BD2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 как средство постоянного общения для ребенка, неспособного говорить в будущем</w:t>
      </w:r>
      <w:r w:rsidR="00FB2AB9" w:rsidRPr="008C6BD2">
        <w:rPr>
          <w:rFonts w:ascii="Times New Roman" w:eastAsia="TimesNewRomanPS-BoldMT" w:hAnsi="Times New Roman" w:cs="Times New Roman"/>
          <w:bCs/>
          <w:sz w:val="28"/>
          <w:szCs w:val="28"/>
        </w:rPr>
        <w:t>;</w:t>
      </w:r>
    </w:p>
    <w:p w:rsidR="00B149CA" w:rsidRPr="008C6BD2" w:rsidRDefault="00B149CA" w:rsidP="008C6BD2">
      <w:pPr>
        <w:pStyle w:val="a7"/>
        <w:numPr>
          <w:ilvl w:val="0"/>
          <w:numId w:val="12"/>
        </w:numPr>
        <w:spacing w:after="136" w:line="360" w:lineRule="auto"/>
        <w:ind w:left="0" w:firstLine="0"/>
        <w:jc w:val="both"/>
        <w:rPr>
          <w:rFonts w:ascii="Times New Roman" w:eastAsia="TimesNewRomanPS-BoldMT" w:hAnsi="Times New Roman" w:cs="Times New Roman"/>
          <w:bCs/>
          <w:sz w:val="28"/>
          <w:szCs w:val="28"/>
        </w:rPr>
      </w:pPr>
      <w:r w:rsidRPr="008C6BD2">
        <w:rPr>
          <w:rFonts w:ascii="Times New Roman" w:eastAsia="TimesNewRomanPS-BoldMT" w:hAnsi="Times New Roman" w:cs="Times New Roman"/>
          <w:bCs/>
          <w:sz w:val="28"/>
          <w:szCs w:val="28"/>
        </w:rPr>
        <w:t>как средство, облегчающее развитие общения речи, формирование элеме</w:t>
      </w:r>
      <w:r w:rsidR="00FB2AB9" w:rsidRPr="008C6BD2">
        <w:rPr>
          <w:rFonts w:ascii="Times New Roman" w:eastAsia="TimesNewRomanPS-BoldMT" w:hAnsi="Times New Roman" w:cs="Times New Roman"/>
          <w:bCs/>
          <w:sz w:val="28"/>
          <w:szCs w:val="28"/>
        </w:rPr>
        <w:t>нтарных представлений и понятий;</w:t>
      </w:r>
    </w:p>
    <w:p w:rsidR="00B149CA" w:rsidRPr="008C6BD2" w:rsidRDefault="00B149CA" w:rsidP="008C6BD2">
      <w:pPr>
        <w:pStyle w:val="a7"/>
        <w:numPr>
          <w:ilvl w:val="0"/>
          <w:numId w:val="12"/>
        </w:numPr>
        <w:spacing w:after="136" w:line="360" w:lineRule="auto"/>
        <w:ind w:left="0" w:firstLine="0"/>
        <w:jc w:val="both"/>
        <w:rPr>
          <w:rFonts w:ascii="Times New Roman" w:eastAsia="TimesNewRomanPS-BoldMT" w:hAnsi="Times New Roman" w:cs="Times New Roman"/>
          <w:bCs/>
          <w:sz w:val="28"/>
          <w:szCs w:val="28"/>
        </w:rPr>
      </w:pPr>
      <w:r w:rsidRPr="008C6BD2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 как подготовительный этап к освоен</w:t>
      </w:r>
      <w:r w:rsidR="008C6BD2" w:rsidRPr="008C6BD2">
        <w:rPr>
          <w:rFonts w:ascii="Times New Roman" w:eastAsia="TimesNewRomanPS-BoldMT" w:hAnsi="Times New Roman" w:cs="Times New Roman"/>
          <w:bCs/>
          <w:sz w:val="28"/>
          <w:szCs w:val="28"/>
        </w:rPr>
        <w:t>ию письма и чтения детьми с РАС.</w:t>
      </w:r>
    </w:p>
    <w:p w:rsidR="008C6BD2" w:rsidRPr="008C6BD2" w:rsidRDefault="008C6BD2" w:rsidP="008C6BD2">
      <w:pPr>
        <w:pStyle w:val="a7"/>
        <w:spacing w:after="136" w:line="360" w:lineRule="auto"/>
        <w:ind w:left="0"/>
        <w:jc w:val="both"/>
        <w:rPr>
          <w:rFonts w:ascii="Times New Roman" w:eastAsia="TimesNewRomanPS-BoldMT" w:hAnsi="Times New Roman" w:cs="Times New Roman"/>
          <w:bCs/>
          <w:sz w:val="28"/>
          <w:szCs w:val="28"/>
        </w:rPr>
      </w:pPr>
      <w:r w:rsidRPr="008C6BD2">
        <w:rPr>
          <w:rFonts w:ascii="Times New Roman" w:eastAsia="TimesNewRomanPS-BoldMT" w:hAnsi="Times New Roman" w:cs="Times New Roman"/>
          <w:b/>
          <w:bCs/>
          <w:sz w:val="28"/>
          <w:szCs w:val="28"/>
        </w:rPr>
        <w:t>Этапы</w:t>
      </w:r>
      <w:r w:rsidRPr="008C6BD2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 </w:t>
      </w:r>
      <w:r w:rsidRPr="008C6BD2">
        <w:rPr>
          <w:rFonts w:ascii="Times New Roman" w:eastAsia="TimesNewRomanPS-BoldMT" w:hAnsi="Times New Roman" w:cs="Times New Roman"/>
          <w:b/>
          <w:bCs/>
          <w:sz w:val="28"/>
          <w:szCs w:val="28"/>
        </w:rPr>
        <w:t>работы с пиктограммой</w:t>
      </w:r>
    </w:p>
    <w:p w:rsidR="002D673E" w:rsidRPr="008C6BD2" w:rsidRDefault="002D673E" w:rsidP="008C6BD2">
      <w:pPr>
        <w:pStyle w:val="a7"/>
        <w:numPr>
          <w:ilvl w:val="0"/>
          <w:numId w:val="11"/>
        </w:numPr>
        <w:spacing w:after="136" w:line="360" w:lineRule="auto"/>
        <w:ind w:left="0" w:firstLine="0"/>
        <w:jc w:val="both"/>
        <w:rPr>
          <w:rFonts w:ascii="Times New Roman" w:eastAsia="TimesNewRomanPS-BoldMT" w:hAnsi="Times New Roman" w:cs="Times New Roman"/>
          <w:bCs/>
          <w:sz w:val="28"/>
          <w:szCs w:val="28"/>
        </w:rPr>
      </w:pPr>
      <w:r w:rsidRPr="008C6BD2">
        <w:rPr>
          <w:rFonts w:ascii="Times New Roman" w:eastAsia="TimesNewRomanPS-BoldMT" w:hAnsi="Times New Roman" w:cs="Times New Roman"/>
          <w:bCs/>
          <w:sz w:val="28"/>
          <w:szCs w:val="28"/>
        </w:rPr>
        <w:lastRenderedPageBreak/>
        <w:t>Ознакомление ребенка со знаком</w:t>
      </w:r>
      <w:r w:rsidR="00FB2AB9" w:rsidRPr="008C6BD2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 </w:t>
      </w:r>
      <w:r w:rsidRPr="008C6BD2">
        <w:rPr>
          <w:rFonts w:ascii="Times New Roman" w:eastAsia="TimesNewRomanPS-BoldMT" w:hAnsi="Times New Roman" w:cs="Times New Roman"/>
          <w:bCs/>
          <w:sz w:val="28"/>
          <w:szCs w:val="28"/>
        </w:rPr>
        <w:t>- символом и уточнение его понимания (идентификация символов, выбор нужной пиктограммы из ряда других, конструирование фразы).</w:t>
      </w:r>
    </w:p>
    <w:p w:rsidR="002D673E" w:rsidRPr="008C6BD2" w:rsidRDefault="002D673E" w:rsidP="008C6BD2">
      <w:pPr>
        <w:pStyle w:val="a7"/>
        <w:numPr>
          <w:ilvl w:val="0"/>
          <w:numId w:val="11"/>
        </w:numPr>
        <w:spacing w:after="136" w:line="360" w:lineRule="auto"/>
        <w:ind w:left="0" w:firstLine="0"/>
        <w:jc w:val="both"/>
        <w:rPr>
          <w:rFonts w:ascii="Times New Roman" w:eastAsia="TimesNewRomanPS-BoldMT" w:hAnsi="Times New Roman" w:cs="Times New Roman"/>
          <w:bCs/>
          <w:sz w:val="28"/>
          <w:szCs w:val="28"/>
        </w:rPr>
      </w:pPr>
      <w:r w:rsidRPr="008C6BD2">
        <w:rPr>
          <w:rFonts w:ascii="Times New Roman" w:eastAsia="TimesNewRomanPS-BoldMT" w:hAnsi="Times New Roman" w:cs="Times New Roman"/>
          <w:bCs/>
          <w:sz w:val="28"/>
          <w:szCs w:val="28"/>
        </w:rPr>
        <w:t>Алгоритм установления связи между изображениями предметов и их функций (составить пару, найти и исправить ошибку).</w:t>
      </w:r>
    </w:p>
    <w:p w:rsidR="00DE0156" w:rsidRPr="008C6BD2" w:rsidRDefault="002D673E" w:rsidP="008C6BD2">
      <w:pPr>
        <w:pStyle w:val="a7"/>
        <w:numPr>
          <w:ilvl w:val="0"/>
          <w:numId w:val="11"/>
        </w:numPr>
        <w:spacing w:after="136" w:line="360" w:lineRule="auto"/>
        <w:ind w:left="0" w:firstLine="0"/>
        <w:jc w:val="both"/>
        <w:rPr>
          <w:rFonts w:ascii="Times New Roman" w:eastAsia="TimesNewRomanPS-BoldMT" w:hAnsi="Times New Roman" w:cs="Times New Roman"/>
          <w:bCs/>
          <w:sz w:val="28"/>
          <w:szCs w:val="28"/>
        </w:rPr>
      </w:pPr>
      <w:r w:rsidRPr="008C6BD2">
        <w:rPr>
          <w:rFonts w:ascii="Times New Roman" w:eastAsia="TimesNewRomanPS-BoldMT" w:hAnsi="Times New Roman" w:cs="Times New Roman"/>
          <w:bCs/>
          <w:sz w:val="28"/>
          <w:szCs w:val="28"/>
        </w:rPr>
        <w:t>Последовательность логического конструирования фразы путем</w:t>
      </w:r>
      <w:r w:rsidR="00DE0156" w:rsidRPr="008C6BD2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 самостоятельного выбора необходимого символа (дополнить фразу нужной пиктограммой, выбрав ее из серии других; составить фразу из пиктограмм, соединив их между собой стрелками; составить логические цепочки).</w:t>
      </w:r>
    </w:p>
    <w:p w:rsidR="00F711CD" w:rsidRPr="008C6BD2" w:rsidRDefault="00F711CD" w:rsidP="008C6BD2">
      <w:pPr>
        <w:spacing w:after="0" w:line="36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8C6BD2">
        <w:rPr>
          <w:rFonts w:ascii="Times New Roman" w:eastAsia="TimesNewRomanPS-BoldMT" w:hAnsi="Times New Roman" w:cs="Times New Roman"/>
          <w:b/>
          <w:bCs/>
          <w:sz w:val="28"/>
          <w:szCs w:val="28"/>
        </w:rPr>
        <w:t>Обучение чтению</w:t>
      </w:r>
    </w:p>
    <w:p w:rsidR="00AB53C9" w:rsidRPr="008C6BD2" w:rsidRDefault="006F7D89" w:rsidP="008C6BD2">
      <w:pPr>
        <w:pStyle w:val="a7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eastAsia="TimesNewRomanPS-BoldMT" w:hAnsi="Times New Roman" w:cs="Times New Roman"/>
          <w:bCs/>
          <w:sz w:val="28"/>
          <w:szCs w:val="28"/>
        </w:rPr>
      </w:pPr>
      <w:r w:rsidRPr="008C6BD2">
        <w:rPr>
          <w:rFonts w:ascii="Times New Roman" w:eastAsia="TimesNewRomanPS-BoldMT" w:hAnsi="Times New Roman" w:cs="Times New Roman"/>
          <w:bCs/>
          <w:sz w:val="28"/>
          <w:szCs w:val="28"/>
        </w:rPr>
        <w:t>Вначале п</w:t>
      </w:r>
      <w:r w:rsidR="00F711CD" w:rsidRPr="008C6BD2">
        <w:rPr>
          <w:rFonts w:ascii="Times New Roman" w:eastAsia="TimesNewRomanPS-BoldMT" w:hAnsi="Times New Roman" w:cs="Times New Roman"/>
          <w:bCs/>
          <w:sz w:val="28"/>
          <w:szCs w:val="28"/>
        </w:rPr>
        <w:t>ри обучении чтению</w:t>
      </w:r>
      <w:r w:rsidR="008C6BD2" w:rsidRPr="008C6BD2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 </w:t>
      </w:r>
      <w:r w:rsidRPr="008C6BD2">
        <w:rPr>
          <w:rFonts w:ascii="Times New Roman" w:eastAsia="TimesNewRomanPS-BoldMT" w:hAnsi="Times New Roman" w:cs="Times New Roman"/>
          <w:bCs/>
          <w:sz w:val="28"/>
          <w:szCs w:val="28"/>
        </w:rPr>
        <w:t>необходимо</w:t>
      </w:r>
      <w:r w:rsidR="008C6BD2" w:rsidRPr="008C6BD2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 </w:t>
      </w:r>
      <w:r w:rsidR="00AB53C9" w:rsidRPr="008C6BD2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ориентироваться на </w:t>
      </w:r>
      <w:r w:rsidR="00F711CD" w:rsidRPr="008C6BD2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хорошую непроизвольную память аутичного ребенка </w:t>
      </w:r>
      <w:r w:rsidRPr="008C6BD2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на то, что он «механически» </w:t>
      </w:r>
      <w:r w:rsidR="00AB53C9" w:rsidRPr="008C6BD2">
        <w:rPr>
          <w:rFonts w:ascii="Times New Roman" w:eastAsia="TimesNewRomanPS-BoldMT" w:hAnsi="Times New Roman" w:cs="Times New Roman"/>
          <w:bCs/>
          <w:sz w:val="28"/>
          <w:szCs w:val="28"/>
        </w:rPr>
        <w:t>может бы</w:t>
      </w:r>
      <w:r w:rsidR="00F711CD" w:rsidRPr="008C6BD2">
        <w:rPr>
          <w:rFonts w:ascii="Times New Roman" w:eastAsia="TimesNewRomanPS-BoldMT" w:hAnsi="Times New Roman" w:cs="Times New Roman"/>
          <w:bCs/>
          <w:sz w:val="28"/>
          <w:szCs w:val="28"/>
        </w:rPr>
        <w:t>стро запомнить все буквы, играя</w:t>
      </w:r>
      <w:r w:rsidR="00AB53C9" w:rsidRPr="008C6BD2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 с магнитной азбукой или с кубиками, на к</w:t>
      </w:r>
      <w:r w:rsidRPr="008C6BD2">
        <w:rPr>
          <w:rFonts w:ascii="Times New Roman" w:eastAsia="TimesNewRomanPS-BoldMT" w:hAnsi="Times New Roman" w:cs="Times New Roman"/>
          <w:bCs/>
          <w:sz w:val="28"/>
          <w:szCs w:val="28"/>
        </w:rPr>
        <w:t>оторых написаны буквы. Родителям, педагогу</w:t>
      </w:r>
      <w:r w:rsidR="00AB53C9" w:rsidRPr="008C6BD2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 достаточно время от времени называть буквы, не требуя от ребенка постоянного повторения, не проверяя его, так как все, что требует произвольного сосредоточения, может вызвать его негативизм.</w:t>
      </w:r>
    </w:p>
    <w:p w:rsidR="00AB53C9" w:rsidRPr="008C6BD2" w:rsidRDefault="00C6555F" w:rsidP="008C6BD2">
      <w:pPr>
        <w:pStyle w:val="a7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eastAsia="TimesNewRomanPS-BoldMT" w:hAnsi="Times New Roman" w:cs="Times New Roman"/>
          <w:bCs/>
          <w:sz w:val="28"/>
          <w:szCs w:val="28"/>
        </w:rPr>
      </w:pPr>
      <w:r w:rsidRPr="008C6BD2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Далее переходим к чтению целыми словами «Глобальное чтение». Обучение глобальному чтению позволяет развивать </w:t>
      </w:r>
      <w:proofErr w:type="spellStart"/>
      <w:r w:rsidRPr="008C6BD2">
        <w:rPr>
          <w:rFonts w:ascii="Times New Roman" w:eastAsia="TimesNewRomanPS-BoldMT" w:hAnsi="Times New Roman" w:cs="Times New Roman"/>
          <w:bCs/>
          <w:sz w:val="28"/>
          <w:szCs w:val="28"/>
        </w:rPr>
        <w:t>импрессивную</w:t>
      </w:r>
      <w:proofErr w:type="spellEnd"/>
      <w:r w:rsidRPr="008C6BD2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 речь и мышление ребенка до овладения произношением, а также развивает зрительное внимание и память. Ребенок может </w:t>
      </w:r>
      <w:r w:rsidR="00065254" w:rsidRPr="008C6BD2">
        <w:rPr>
          <w:rFonts w:ascii="Times New Roman" w:eastAsia="TimesNewRomanPS-BoldMT" w:hAnsi="Times New Roman" w:cs="Times New Roman"/>
          <w:bCs/>
          <w:sz w:val="28"/>
          <w:szCs w:val="28"/>
        </w:rPr>
        <w:t>научиться</w:t>
      </w:r>
      <w:r w:rsidRPr="008C6BD2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 узнавать написанные слова целиком, не вычленяя отдельных букв</w:t>
      </w:r>
      <w:proofErr w:type="gramStart"/>
      <w:r w:rsidRPr="008C6BD2">
        <w:rPr>
          <w:rFonts w:ascii="Times New Roman" w:eastAsia="TimesNewRomanPS-BoldMT" w:hAnsi="Times New Roman" w:cs="Times New Roman"/>
          <w:bCs/>
          <w:sz w:val="28"/>
          <w:szCs w:val="28"/>
        </w:rPr>
        <w:t>.</w:t>
      </w:r>
      <w:r w:rsidR="00065254" w:rsidRPr="008C6BD2">
        <w:rPr>
          <w:rFonts w:ascii="Times New Roman" w:eastAsia="TimesNewRomanPS-BoldMT" w:hAnsi="Times New Roman" w:cs="Times New Roman"/>
          <w:bCs/>
          <w:sz w:val="28"/>
          <w:szCs w:val="28"/>
        </w:rPr>
        <w:t>Н</w:t>
      </w:r>
      <w:proofErr w:type="gramEnd"/>
      <w:r w:rsidR="00065254" w:rsidRPr="008C6BD2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аучить </w:t>
      </w:r>
      <w:r w:rsidR="00AB53C9" w:rsidRPr="008C6BD2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читать целыми словами легче и быстрее, </w:t>
      </w:r>
      <w:r w:rsidR="00065254" w:rsidRPr="008C6BD2">
        <w:rPr>
          <w:rFonts w:ascii="Times New Roman" w:eastAsia="TimesNewRomanPS-BoldMT" w:hAnsi="Times New Roman" w:cs="Times New Roman"/>
          <w:bCs/>
          <w:sz w:val="28"/>
          <w:szCs w:val="28"/>
        </w:rPr>
        <w:t>так как ребенок</w:t>
      </w:r>
      <w:r w:rsidR="00AB53C9" w:rsidRPr="008C6BD2">
        <w:rPr>
          <w:rFonts w:ascii="Times New Roman" w:eastAsia="TimesNewRomanPS-BoldMT" w:hAnsi="Times New Roman" w:cs="Times New Roman"/>
          <w:bCs/>
          <w:sz w:val="28"/>
          <w:szCs w:val="28"/>
        </w:rPr>
        <w:t>, с большим трудом воспринимает информацию, развернутую по шагам (по б</w:t>
      </w:r>
      <w:r w:rsidR="00065254" w:rsidRPr="008C6BD2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уквам, по слогам) и </w:t>
      </w:r>
      <w:r w:rsidR="00AB53C9" w:rsidRPr="008C6BD2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 с</w:t>
      </w:r>
      <w:r w:rsidR="00065254" w:rsidRPr="008C6BD2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пособен моментально запомнить, «зрительно сфотографировать» </w:t>
      </w:r>
      <w:r w:rsidR="00AB53C9" w:rsidRPr="008C6BD2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то, что находится в его зрительном поле. </w:t>
      </w:r>
      <w:r w:rsidR="00065254" w:rsidRPr="008C6BD2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Данная </w:t>
      </w:r>
      <w:r w:rsidR="00AB53C9" w:rsidRPr="008C6BD2">
        <w:rPr>
          <w:rFonts w:ascii="Times New Roman" w:eastAsia="TimesNewRomanPS-BoldMT" w:hAnsi="Times New Roman" w:cs="Times New Roman"/>
          <w:bCs/>
          <w:sz w:val="28"/>
          <w:szCs w:val="28"/>
        </w:rPr>
        <w:t>методика ориентируется в основном на непроизвольное внимание ребенка, на то, что он исходно запоминает слово просто как графическое изображение, как картинку.</w:t>
      </w:r>
      <w:r w:rsidR="00065254" w:rsidRPr="008C6BD2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 Картинки подбираются по всем лексическим темам  и снабжаются надписями</w:t>
      </w:r>
      <w:r w:rsidR="0043789A" w:rsidRPr="008C6BD2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, используется белый картон высота букв – от 2 до 5 сантиметров. </w:t>
      </w:r>
      <w:r w:rsidR="0043789A" w:rsidRPr="008C6BD2">
        <w:rPr>
          <w:rFonts w:ascii="Times New Roman" w:eastAsia="TimesNewRomanPS-BoldMT" w:hAnsi="Times New Roman" w:cs="Times New Roman"/>
          <w:bCs/>
          <w:sz w:val="28"/>
          <w:szCs w:val="28"/>
        </w:rPr>
        <w:lastRenderedPageBreak/>
        <w:t>Можно использовать план квартиры или предметы интерьера для большего расширения и обогащения пассивного словаря.</w:t>
      </w:r>
    </w:p>
    <w:p w:rsidR="0043789A" w:rsidRPr="008C6BD2" w:rsidRDefault="0043789A" w:rsidP="008C6BD2">
      <w:pPr>
        <w:pStyle w:val="a7"/>
        <w:numPr>
          <w:ilvl w:val="0"/>
          <w:numId w:val="7"/>
        </w:numPr>
        <w:spacing w:after="136" w:line="360" w:lineRule="auto"/>
        <w:ind w:left="0" w:firstLine="0"/>
        <w:jc w:val="both"/>
        <w:rPr>
          <w:rFonts w:ascii="Times New Roman" w:eastAsia="TimesNewRomanPS-BoldMT" w:hAnsi="Times New Roman" w:cs="Times New Roman"/>
          <w:bCs/>
          <w:sz w:val="28"/>
          <w:szCs w:val="28"/>
        </w:rPr>
      </w:pPr>
      <w:r w:rsidRPr="008C6BD2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Полезны упражнения, сочетающие в себе элементы глобального и побуквенного чтения. </w:t>
      </w:r>
      <w:r w:rsidR="005C55CA" w:rsidRPr="008C6BD2">
        <w:rPr>
          <w:rFonts w:ascii="Times New Roman" w:eastAsia="TimesNewRomanPS-BoldMT" w:hAnsi="Times New Roman" w:cs="Times New Roman"/>
          <w:bCs/>
          <w:sz w:val="28"/>
          <w:szCs w:val="28"/>
        </w:rPr>
        <w:t>Слова подбираются по принципу увеличения количества букв:</w:t>
      </w:r>
    </w:p>
    <w:p w:rsidR="005C55CA" w:rsidRPr="008C6BD2" w:rsidRDefault="007107D1" w:rsidP="008C6BD2">
      <w:pPr>
        <w:pStyle w:val="a7"/>
        <w:spacing w:after="136" w:line="360" w:lineRule="auto"/>
        <w:ind w:left="0"/>
        <w:jc w:val="both"/>
        <w:rPr>
          <w:rFonts w:ascii="Times New Roman" w:eastAsia="TimesNewRomanPS-BoldMT" w:hAnsi="Times New Roman" w:cs="Times New Roman"/>
          <w:bCs/>
          <w:sz w:val="28"/>
          <w:szCs w:val="28"/>
        </w:rPr>
      </w:pPr>
      <w:r w:rsidRPr="008C6BD2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-  </w:t>
      </w:r>
      <w:r w:rsidR="005C55CA" w:rsidRPr="008C6BD2">
        <w:rPr>
          <w:rFonts w:ascii="Times New Roman" w:eastAsia="TimesNewRomanPS-BoldMT" w:hAnsi="Times New Roman" w:cs="Times New Roman"/>
          <w:bCs/>
          <w:sz w:val="28"/>
          <w:szCs w:val="28"/>
        </w:rPr>
        <w:t>на первых карточках используются звукоподражательные слова из одной буквы («а»- плач ребенка, «ш»- шипение утюга и т.п.)</w:t>
      </w:r>
    </w:p>
    <w:p w:rsidR="005C55CA" w:rsidRPr="008C6BD2" w:rsidRDefault="007107D1" w:rsidP="008C6BD2">
      <w:pPr>
        <w:pStyle w:val="a7"/>
        <w:spacing w:after="0" w:line="360" w:lineRule="auto"/>
        <w:ind w:left="0"/>
        <w:jc w:val="both"/>
        <w:rPr>
          <w:rFonts w:ascii="Times New Roman" w:eastAsia="TimesNewRomanPS-BoldMT" w:hAnsi="Times New Roman" w:cs="Times New Roman"/>
          <w:bCs/>
          <w:sz w:val="28"/>
          <w:szCs w:val="28"/>
        </w:rPr>
      </w:pPr>
      <w:r w:rsidRPr="008C6BD2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-  </w:t>
      </w:r>
      <w:r w:rsidR="005C55CA" w:rsidRPr="008C6BD2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слова из двух букв </w:t>
      </w:r>
      <w:proofErr w:type="gramStart"/>
      <w:r w:rsidR="005C55CA" w:rsidRPr="008C6BD2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( </w:t>
      </w:r>
      <w:proofErr w:type="gramEnd"/>
      <w:r w:rsidR="005C55CA" w:rsidRPr="008C6BD2">
        <w:rPr>
          <w:rFonts w:ascii="Times New Roman" w:eastAsia="TimesNewRomanPS-BoldMT" w:hAnsi="Times New Roman" w:cs="Times New Roman"/>
          <w:bCs/>
          <w:sz w:val="28"/>
          <w:szCs w:val="28"/>
        </w:rPr>
        <w:t>«</w:t>
      </w:r>
      <w:proofErr w:type="spellStart"/>
      <w:r w:rsidR="005C55CA" w:rsidRPr="008C6BD2">
        <w:rPr>
          <w:rFonts w:ascii="Times New Roman" w:eastAsia="TimesNewRomanPS-BoldMT" w:hAnsi="Times New Roman" w:cs="Times New Roman"/>
          <w:bCs/>
          <w:sz w:val="28"/>
          <w:szCs w:val="28"/>
        </w:rPr>
        <w:t>му</w:t>
      </w:r>
      <w:proofErr w:type="spellEnd"/>
      <w:r w:rsidR="005C55CA" w:rsidRPr="008C6BD2">
        <w:rPr>
          <w:rFonts w:ascii="Times New Roman" w:eastAsia="TimesNewRomanPS-BoldMT" w:hAnsi="Times New Roman" w:cs="Times New Roman"/>
          <w:bCs/>
          <w:sz w:val="28"/>
          <w:szCs w:val="28"/>
        </w:rPr>
        <w:t>», «ой», «</w:t>
      </w:r>
      <w:proofErr w:type="spellStart"/>
      <w:r w:rsidR="005C55CA" w:rsidRPr="008C6BD2">
        <w:rPr>
          <w:rFonts w:ascii="Times New Roman" w:eastAsia="TimesNewRomanPS-BoldMT" w:hAnsi="Times New Roman" w:cs="Times New Roman"/>
          <w:bCs/>
          <w:sz w:val="28"/>
          <w:szCs w:val="28"/>
        </w:rPr>
        <w:t>ам</w:t>
      </w:r>
      <w:proofErr w:type="spellEnd"/>
      <w:r w:rsidR="005C55CA" w:rsidRPr="008C6BD2">
        <w:rPr>
          <w:rFonts w:ascii="Times New Roman" w:eastAsia="TimesNewRomanPS-BoldMT" w:hAnsi="Times New Roman" w:cs="Times New Roman"/>
          <w:bCs/>
          <w:sz w:val="28"/>
          <w:szCs w:val="28"/>
        </w:rPr>
        <w:t>»,  и т.п.)</w:t>
      </w:r>
    </w:p>
    <w:p w:rsidR="005C55CA" w:rsidRPr="008C6BD2" w:rsidRDefault="007107D1" w:rsidP="008C6BD2">
      <w:pPr>
        <w:pStyle w:val="a7"/>
        <w:spacing w:after="136" w:line="360" w:lineRule="auto"/>
        <w:ind w:left="0"/>
        <w:jc w:val="both"/>
        <w:rPr>
          <w:rFonts w:ascii="Times New Roman" w:eastAsia="TimesNewRomanPS-BoldMT" w:hAnsi="Times New Roman" w:cs="Times New Roman"/>
          <w:bCs/>
          <w:sz w:val="28"/>
          <w:szCs w:val="28"/>
        </w:rPr>
      </w:pPr>
      <w:r w:rsidRPr="008C6BD2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-  </w:t>
      </w:r>
      <w:r w:rsidR="005C55CA" w:rsidRPr="008C6BD2">
        <w:rPr>
          <w:rFonts w:ascii="Times New Roman" w:eastAsia="TimesNewRomanPS-BoldMT" w:hAnsi="Times New Roman" w:cs="Times New Roman"/>
          <w:bCs/>
          <w:sz w:val="28"/>
          <w:szCs w:val="28"/>
        </w:rPr>
        <w:t>слова из трех букв ( «</w:t>
      </w:r>
      <w:proofErr w:type="spellStart"/>
      <w:r w:rsidR="005C55CA" w:rsidRPr="008C6BD2">
        <w:rPr>
          <w:rFonts w:ascii="Times New Roman" w:eastAsia="TimesNewRomanPS-BoldMT" w:hAnsi="Times New Roman" w:cs="Times New Roman"/>
          <w:bCs/>
          <w:sz w:val="28"/>
          <w:szCs w:val="28"/>
        </w:rPr>
        <w:t>ква</w:t>
      </w:r>
      <w:proofErr w:type="spellEnd"/>
      <w:r w:rsidR="005C55CA" w:rsidRPr="008C6BD2">
        <w:rPr>
          <w:rFonts w:ascii="Times New Roman" w:eastAsia="TimesNewRomanPS-BoldMT" w:hAnsi="Times New Roman" w:cs="Times New Roman"/>
          <w:bCs/>
          <w:sz w:val="28"/>
          <w:szCs w:val="28"/>
        </w:rPr>
        <w:t>», «дом», «кот», «</w:t>
      </w:r>
      <w:proofErr w:type="spellStart"/>
      <w:r w:rsidR="005C55CA" w:rsidRPr="008C6BD2">
        <w:rPr>
          <w:rFonts w:ascii="Times New Roman" w:eastAsia="TimesNewRomanPS-BoldMT" w:hAnsi="Times New Roman" w:cs="Times New Roman"/>
          <w:bCs/>
          <w:sz w:val="28"/>
          <w:szCs w:val="28"/>
        </w:rPr>
        <w:t>чай</w:t>
      </w:r>
      <w:proofErr w:type="gramStart"/>
      <w:r w:rsidR="005C55CA" w:rsidRPr="008C6BD2">
        <w:rPr>
          <w:rFonts w:ascii="Times New Roman" w:eastAsia="TimesNewRomanPS-BoldMT" w:hAnsi="Times New Roman" w:cs="Times New Roman"/>
          <w:bCs/>
          <w:sz w:val="28"/>
          <w:szCs w:val="28"/>
        </w:rPr>
        <w:t>»и</w:t>
      </w:r>
      <w:proofErr w:type="spellEnd"/>
      <w:proofErr w:type="gramEnd"/>
      <w:r w:rsidR="005C55CA" w:rsidRPr="008C6BD2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 т.п.)</w:t>
      </w:r>
    </w:p>
    <w:p w:rsidR="007107D1" w:rsidRPr="008C6BD2" w:rsidRDefault="007107D1" w:rsidP="008C6BD2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rFonts w:eastAsia="TimesNewRomanPS-BoldMT"/>
          <w:bCs/>
          <w:sz w:val="28"/>
          <w:szCs w:val="28"/>
        </w:rPr>
      </w:pPr>
      <w:r w:rsidRPr="008C6BD2">
        <w:rPr>
          <w:rFonts w:eastAsia="TimesNewRomanPS-BoldMT"/>
          <w:bCs/>
          <w:sz w:val="28"/>
          <w:szCs w:val="28"/>
        </w:rPr>
        <w:t>Использование неве</w:t>
      </w:r>
      <w:r w:rsidR="00D857C9" w:rsidRPr="008C6BD2">
        <w:rPr>
          <w:rFonts w:eastAsia="TimesNewRomanPS-BoldMT"/>
          <w:bCs/>
          <w:sz w:val="28"/>
          <w:szCs w:val="28"/>
        </w:rPr>
        <w:t>рбального интерактивного чтения, то есть п</w:t>
      </w:r>
      <w:r w:rsidRPr="008C6BD2">
        <w:rPr>
          <w:rFonts w:eastAsia="TimesNewRomanPS-BoldMT"/>
          <w:bCs/>
          <w:sz w:val="28"/>
          <w:szCs w:val="28"/>
        </w:rPr>
        <w:t xml:space="preserve">редоставление  возможности ребенку, реагировать </w:t>
      </w:r>
      <w:proofErr w:type="gramStart"/>
      <w:r w:rsidRPr="008C6BD2">
        <w:rPr>
          <w:rFonts w:eastAsia="TimesNewRomanPS-BoldMT"/>
          <w:bCs/>
          <w:sz w:val="28"/>
          <w:szCs w:val="28"/>
        </w:rPr>
        <w:t>на</w:t>
      </w:r>
      <w:proofErr w:type="gramEnd"/>
      <w:r w:rsidRPr="008C6BD2">
        <w:rPr>
          <w:rFonts w:eastAsia="TimesNewRomanPS-BoldMT"/>
          <w:bCs/>
          <w:sz w:val="28"/>
          <w:szCs w:val="28"/>
        </w:rPr>
        <w:t xml:space="preserve"> прочи</w:t>
      </w:r>
      <w:r w:rsidR="008C6BD2" w:rsidRPr="008C6BD2">
        <w:rPr>
          <w:rFonts w:eastAsia="TimesNewRomanPS-BoldMT"/>
          <w:bCs/>
          <w:sz w:val="28"/>
          <w:szCs w:val="28"/>
        </w:rPr>
        <w:t>танное педагогом или родителями:</w:t>
      </w:r>
    </w:p>
    <w:p w:rsidR="007107D1" w:rsidRPr="008C6BD2" w:rsidRDefault="007107D1" w:rsidP="008C6BD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eastAsia="TimesNewRomanPS-BoldMT"/>
          <w:bCs/>
          <w:sz w:val="28"/>
          <w:szCs w:val="28"/>
        </w:rPr>
      </w:pPr>
      <w:r w:rsidRPr="008C6BD2">
        <w:rPr>
          <w:rFonts w:eastAsia="TimesNewRomanPS-BoldMT"/>
          <w:bCs/>
          <w:sz w:val="28"/>
          <w:szCs w:val="28"/>
        </w:rPr>
        <w:t>-</w:t>
      </w:r>
      <w:r w:rsidR="008C6BD2" w:rsidRPr="008C6BD2">
        <w:rPr>
          <w:rFonts w:eastAsia="TimesNewRomanPS-BoldMT"/>
          <w:bCs/>
          <w:sz w:val="28"/>
          <w:szCs w:val="28"/>
        </w:rPr>
        <w:t>в</w:t>
      </w:r>
      <w:r w:rsidR="00D857C9" w:rsidRPr="008C6BD2">
        <w:rPr>
          <w:rFonts w:eastAsia="TimesNewRomanPS-BoldMT"/>
          <w:bCs/>
          <w:sz w:val="28"/>
          <w:szCs w:val="28"/>
        </w:rPr>
        <w:t>ести</w:t>
      </w:r>
      <w:r w:rsidRPr="008C6BD2">
        <w:rPr>
          <w:rFonts w:eastAsia="TimesNewRomanPS-BoldMT"/>
          <w:bCs/>
          <w:sz w:val="28"/>
          <w:szCs w:val="28"/>
        </w:rPr>
        <w:t xml:space="preserve"> пальцем под тем текстом, который вы читаете. Затем начинайте просить ребе</w:t>
      </w:r>
      <w:r w:rsidR="008C6BD2" w:rsidRPr="008C6BD2">
        <w:rPr>
          <w:rFonts w:eastAsia="TimesNewRomanPS-BoldMT"/>
          <w:bCs/>
          <w:sz w:val="28"/>
          <w:szCs w:val="28"/>
        </w:rPr>
        <w:t>нка указывать на читаемые слова;</w:t>
      </w:r>
    </w:p>
    <w:p w:rsidR="007107D1" w:rsidRPr="008C6BD2" w:rsidRDefault="00864B55" w:rsidP="008C6BD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eastAsia="TimesNewRomanPS-BoldMT"/>
          <w:bCs/>
          <w:sz w:val="28"/>
          <w:szCs w:val="28"/>
        </w:rPr>
      </w:pPr>
      <w:r w:rsidRPr="008C6BD2">
        <w:rPr>
          <w:rFonts w:eastAsia="TimesNewRomanPS-BoldMT"/>
          <w:bCs/>
          <w:sz w:val="28"/>
          <w:szCs w:val="28"/>
        </w:rPr>
        <w:t xml:space="preserve">- </w:t>
      </w:r>
      <w:r w:rsidR="008C6BD2" w:rsidRPr="008C6BD2">
        <w:rPr>
          <w:rFonts w:eastAsia="TimesNewRomanPS-BoldMT"/>
          <w:bCs/>
          <w:sz w:val="28"/>
          <w:szCs w:val="28"/>
        </w:rPr>
        <w:t xml:space="preserve"> п</w:t>
      </w:r>
      <w:r w:rsidR="00D857C9" w:rsidRPr="008C6BD2">
        <w:rPr>
          <w:rFonts w:eastAsia="TimesNewRomanPS-BoldMT"/>
          <w:bCs/>
          <w:sz w:val="28"/>
          <w:szCs w:val="28"/>
        </w:rPr>
        <w:t>росить</w:t>
      </w:r>
      <w:r w:rsidR="007107D1" w:rsidRPr="008C6BD2">
        <w:rPr>
          <w:rFonts w:eastAsia="TimesNewRomanPS-BoldMT"/>
          <w:bCs/>
          <w:sz w:val="28"/>
          <w:szCs w:val="28"/>
        </w:rPr>
        <w:t xml:space="preserve"> ребенка перевор</w:t>
      </w:r>
      <w:r w:rsidR="008C6BD2" w:rsidRPr="008C6BD2">
        <w:rPr>
          <w:rFonts w:eastAsia="TimesNewRomanPS-BoldMT"/>
          <w:bCs/>
          <w:sz w:val="28"/>
          <w:szCs w:val="28"/>
        </w:rPr>
        <w:t>ачивать страницы в нужное время;</w:t>
      </w:r>
    </w:p>
    <w:p w:rsidR="007107D1" w:rsidRPr="008C6BD2" w:rsidRDefault="00864B55" w:rsidP="008C6BD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eastAsia="TimesNewRomanPS-BoldMT"/>
          <w:bCs/>
          <w:sz w:val="28"/>
          <w:szCs w:val="28"/>
        </w:rPr>
      </w:pPr>
      <w:r w:rsidRPr="008C6BD2">
        <w:rPr>
          <w:rFonts w:eastAsia="TimesNewRomanPS-BoldMT"/>
          <w:bCs/>
          <w:sz w:val="28"/>
          <w:szCs w:val="28"/>
        </w:rPr>
        <w:t xml:space="preserve">- </w:t>
      </w:r>
      <w:r w:rsidR="008C6BD2" w:rsidRPr="008C6BD2">
        <w:rPr>
          <w:rFonts w:eastAsia="TimesNewRomanPS-BoldMT"/>
          <w:bCs/>
          <w:sz w:val="28"/>
          <w:szCs w:val="28"/>
        </w:rPr>
        <w:t>д</w:t>
      </w:r>
      <w:r w:rsidR="00D857C9" w:rsidRPr="008C6BD2">
        <w:rPr>
          <w:rFonts w:eastAsia="TimesNewRomanPS-BoldMT"/>
          <w:bCs/>
          <w:sz w:val="28"/>
          <w:szCs w:val="28"/>
        </w:rPr>
        <w:t>ать</w:t>
      </w:r>
      <w:r w:rsidR="007107D1" w:rsidRPr="008C6BD2">
        <w:rPr>
          <w:rFonts w:eastAsia="TimesNewRomanPS-BoldMT"/>
          <w:bCs/>
          <w:sz w:val="28"/>
          <w:szCs w:val="28"/>
        </w:rPr>
        <w:t xml:space="preserve"> ребенку игрушки или предметы, с помощью которых он сможет воспроизвод</w:t>
      </w:r>
      <w:r w:rsidR="008C6BD2" w:rsidRPr="008C6BD2">
        <w:rPr>
          <w:rFonts w:eastAsia="TimesNewRomanPS-BoldMT"/>
          <w:bCs/>
          <w:sz w:val="28"/>
          <w:szCs w:val="28"/>
        </w:rPr>
        <w:t>ить действия, описанные в книге;</w:t>
      </w:r>
    </w:p>
    <w:p w:rsidR="007107D1" w:rsidRPr="008C6BD2" w:rsidRDefault="00864B55" w:rsidP="008C6BD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eastAsia="TimesNewRomanPS-BoldMT"/>
          <w:bCs/>
          <w:sz w:val="28"/>
          <w:szCs w:val="28"/>
        </w:rPr>
      </w:pPr>
      <w:r w:rsidRPr="008C6BD2">
        <w:rPr>
          <w:rFonts w:eastAsia="TimesNewRomanPS-BoldMT"/>
          <w:bCs/>
          <w:sz w:val="28"/>
          <w:szCs w:val="28"/>
        </w:rPr>
        <w:t xml:space="preserve">- </w:t>
      </w:r>
      <w:r w:rsidR="008C6BD2" w:rsidRPr="008C6BD2">
        <w:rPr>
          <w:rFonts w:eastAsia="TimesNewRomanPS-BoldMT"/>
          <w:bCs/>
          <w:sz w:val="28"/>
          <w:szCs w:val="28"/>
        </w:rPr>
        <w:t>п</w:t>
      </w:r>
      <w:r w:rsidR="00D857C9" w:rsidRPr="008C6BD2">
        <w:rPr>
          <w:rFonts w:eastAsia="TimesNewRomanPS-BoldMT"/>
          <w:bCs/>
          <w:sz w:val="28"/>
          <w:szCs w:val="28"/>
        </w:rPr>
        <w:t>о очереди имитировать</w:t>
      </w:r>
      <w:r w:rsidR="008C6BD2" w:rsidRPr="008C6BD2">
        <w:rPr>
          <w:rFonts w:eastAsia="TimesNewRomanPS-BoldMT"/>
          <w:bCs/>
          <w:sz w:val="28"/>
          <w:szCs w:val="28"/>
        </w:rPr>
        <w:t xml:space="preserve"> то, что делают персонажи;</w:t>
      </w:r>
    </w:p>
    <w:p w:rsidR="00864B55" w:rsidRPr="008C6BD2" w:rsidRDefault="008C6BD2" w:rsidP="008C6BD2">
      <w:pPr>
        <w:pStyle w:val="a3"/>
        <w:shd w:val="clear" w:color="auto" w:fill="FFFFFF"/>
        <w:spacing w:before="0" w:beforeAutospacing="0" w:after="109" w:afterAutospacing="0" w:line="360" w:lineRule="auto"/>
        <w:jc w:val="both"/>
        <w:rPr>
          <w:rFonts w:eastAsia="TimesNewRomanPS-BoldMT"/>
          <w:bCs/>
          <w:sz w:val="28"/>
          <w:szCs w:val="28"/>
        </w:rPr>
      </w:pPr>
      <w:r w:rsidRPr="008C6BD2">
        <w:rPr>
          <w:rFonts w:eastAsia="TimesNewRomanPS-BoldMT"/>
          <w:bCs/>
          <w:sz w:val="28"/>
          <w:szCs w:val="28"/>
        </w:rPr>
        <w:t>- и</w:t>
      </w:r>
      <w:r w:rsidR="00D857C9" w:rsidRPr="008C6BD2">
        <w:rPr>
          <w:rFonts w:eastAsia="TimesNewRomanPS-BoldMT"/>
          <w:bCs/>
          <w:sz w:val="28"/>
          <w:szCs w:val="28"/>
        </w:rPr>
        <w:t>спользовать</w:t>
      </w:r>
      <w:r w:rsidR="00864B55" w:rsidRPr="008C6BD2">
        <w:rPr>
          <w:rFonts w:eastAsia="TimesNewRomanPS-BoldMT"/>
          <w:bCs/>
          <w:sz w:val="28"/>
          <w:szCs w:val="28"/>
        </w:rPr>
        <w:t xml:space="preserve"> </w:t>
      </w:r>
      <w:r w:rsidRPr="008C6BD2">
        <w:rPr>
          <w:rFonts w:eastAsia="TimesNewRomanPS-BoldMT"/>
          <w:bCs/>
          <w:sz w:val="28"/>
          <w:szCs w:val="28"/>
        </w:rPr>
        <w:t>серии сюжетных картин к сказкам.</w:t>
      </w:r>
    </w:p>
    <w:p w:rsidR="00AB53C9" w:rsidRPr="008C6BD2" w:rsidRDefault="00622E3C" w:rsidP="008C6BD2">
      <w:pPr>
        <w:spacing w:after="0" w:line="360" w:lineRule="auto"/>
        <w:jc w:val="both"/>
        <w:rPr>
          <w:rFonts w:ascii="Times New Roman" w:eastAsia="TimesNewRomanPS-BoldMT" w:hAnsi="Times New Roman" w:cs="Times New Roman"/>
          <w:bCs/>
          <w:sz w:val="28"/>
          <w:szCs w:val="28"/>
        </w:rPr>
      </w:pPr>
      <w:r w:rsidRPr="008C6BD2">
        <w:rPr>
          <w:rFonts w:ascii="Times New Roman" w:eastAsia="TimesNewRomanPS-BoldMT" w:hAnsi="Times New Roman" w:cs="Times New Roman"/>
          <w:bCs/>
          <w:sz w:val="28"/>
          <w:szCs w:val="28"/>
        </w:rPr>
        <w:t>П</w:t>
      </w:r>
      <w:r w:rsidR="00AB53C9" w:rsidRPr="008C6BD2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ервоначально </w:t>
      </w:r>
      <w:r w:rsidRPr="008C6BD2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многие элементы обучения </w:t>
      </w:r>
      <w:r w:rsidR="00BD60E6" w:rsidRPr="008C6BD2">
        <w:rPr>
          <w:rFonts w:ascii="Times New Roman" w:eastAsia="TimesNewRomanPS-BoldMT" w:hAnsi="Times New Roman" w:cs="Times New Roman"/>
          <w:bCs/>
          <w:sz w:val="28"/>
          <w:szCs w:val="28"/>
        </w:rPr>
        <w:t>целесообразнее</w:t>
      </w:r>
      <w:r w:rsidRPr="008C6BD2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 вводить через игру.  П</w:t>
      </w:r>
      <w:r w:rsidR="00AB53C9" w:rsidRPr="008C6BD2">
        <w:rPr>
          <w:rFonts w:ascii="Times New Roman" w:eastAsia="TimesNewRomanPS-BoldMT" w:hAnsi="Times New Roman" w:cs="Times New Roman"/>
          <w:bCs/>
          <w:sz w:val="28"/>
          <w:szCs w:val="28"/>
        </w:rPr>
        <w:t>ересчитываем вагоны игрушечного поезда и делаем таблички с названиями станц</w:t>
      </w:r>
      <w:r w:rsidR="00BD60E6" w:rsidRPr="008C6BD2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ий; соображаем, сколько морковок слепить из пластилина, чтобы «угостить» зайчика; </w:t>
      </w:r>
      <w:r w:rsidR="00AB53C9" w:rsidRPr="008C6BD2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 выкладываем </w:t>
      </w:r>
      <w:r w:rsidR="00BD60E6" w:rsidRPr="008C6BD2">
        <w:rPr>
          <w:rFonts w:ascii="Times New Roman" w:eastAsia="TimesNewRomanPS-BoldMT" w:hAnsi="Times New Roman" w:cs="Times New Roman"/>
          <w:bCs/>
          <w:sz w:val="28"/>
          <w:szCs w:val="28"/>
        </w:rPr>
        <w:t>буквы из палочек</w:t>
      </w:r>
      <w:r w:rsidR="00AB53C9" w:rsidRPr="008C6BD2">
        <w:rPr>
          <w:rFonts w:ascii="Times New Roman" w:eastAsia="TimesNewRomanPS-BoldMT" w:hAnsi="Times New Roman" w:cs="Times New Roman"/>
          <w:bCs/>
          <w:sz w:val="28"/>
          <w:szCs w:val="28"/>
        </w:rPr>
        <w:t>, и т.п. Так, сначала исподволь мы провоцируем интерес ребенка к освоению навы</w:t>
      </w:r>
      <w:r w:rsidR="00D857C9" w:rsidRPr="008C6BD2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ков чтения, письма и речи в целом, </w:t>
      </w:r>
      <w:r w:rsidR="00BD60E6" w:rsidRPr="008C6BD2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 что</w:t>
      </w:r>
      <w:r w:rsidR="00AB53C9" w:rsidRPr="008C6BD2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 помогает в дальнейшем избежать его негативизма по отношению к обучению.</w:t>
      </w:r>
    </w:p>
    <w:p w:rsidR="00BD60E6" w:rsidRPr="008C6BD2" w:rsidRDefault="00BD60E6" w:rsidP="008C6BD2">
      <w:pPr>
        <w:spacing w:after="0" w:line="360" w:lineRule="auto"/>
        <w:jc w:val="both"/>
        <w:rPr>
          <w:rFonts w:ascii="Times New Roman" w:eastAsia="TimesNewRomanPS-BoldMT" w:hAnsi="Times New Roman" w:cs="Times New Roman"/>
          <w:bCs/>
          <w:sz w:val="28"/>
          <w:szCs w:val="28"/>
        </w:rPr>
      </w:pPr>
    </w:p>
    <w:p w:rsidR="00AB53C9" w:rsidRPr="008C6BD2" w:rsidRDefault="00AB53C9" w:rsidP="008C6BD2">
      <w:pPr>
        <w:spacing w:after="27" w:line="360" w:lineRule="auto"/>
        <w:jc w:val="center"/>
        <w:outlineLvl w:val="0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8C6BD2">
        <w:rPr>
          <w:rFonts w:ascii="Times New Roman" w:eastAsia="TimesNewRomanPS-BoldMT" w:hAnsi="Times New Roman" w:cs="Times New Roman"/>
          <w:b/>
          <w:bCs/>
          <w:sz w:val="28"/>
          <w:szCs w:val="28"/>
        </w:rPr>
        <w:t>Литература</w:t>
      </w:r>
    </w:p>
    <w:p w:rsidR="00BD60E6" w:rsidRPr="008C6BD2" w:rsidRDefault="005E6FAF" w:rsidP="008C6BD2">
      <w:pPr>
        <w:shd w:val="clear" w:color="auto" w:fill="FFFFFF"/>
        <w:spacing w:after="0" w:line="360" w:lineRule="auto"/>
        <w:rPr>
          <w:rFonts w:ascii="Times New Roman" w:eastAsia="TimesNewRomanPS-BoldMT" w:hAnsi="Times New Roman" w:cs="Times New Roman"/>
          <w:sz w:val="28"/>
          <w:szCs w:val="28"/>
        </w:rPr>
      </w:pPr>
      <w:r w:rsidRPr="008C6BD2">
        <w:rPr>
          <w:rFonts w:ascii="Times New Roman" w:eastAsia="TimesNewRomanPS-BoldMT" w:hAnsi="Times New Roman" w:cs="Times New Roman"/>
          <w:b/>
          <w:bCs/>
          <w:sz w:val="28"/>
          <w:szCs w:val="28"/>
        </w:rPr>
        <w:lastRenderedPageBreak/>
        <w:t xml:space="preserve">1. </w:t>
      </w:r>
      <w:r w:rsidR="00DE0156" w:rsidRPr="008C6BD2"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="00DE0156" w:rsidRPr="008C6BD2">
        <w:rPr>
          <w:rFonts w:ascii="Times New Roman" w:eastAsia="TimesNewRomanPS-BoldMT" w:hAnsi="Times New Roman" w:cs="Times New Roman"/>
          <w:bCs/>
          <w:sz w:val="28"/>
          <w:szCs w:val="28"/>
        </w:rPr>
        <w:t>Баряева</w:t>
      </w:r>
      <w:proofErr w:type="spellEnd"/>
      <w:r w:rsidR="00DE0156" w:rsidRPr="008C6BD2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 Л. Б., Логинова Е. Т., Лопатина Л. В.</w:t>
      </w:r>
      <w:r w:rsidR="00032440" w:rsidRPr="008C6BD2">
        <w:rPr>
          <w:rFonts w:ascii="Times New Roman" w:eastAsia="TimesNewRomanPS-BoldMT" w:hAnsi="Times New Roman" w:cs="Times New Roman"/>
          <w:sz w:val="28"/>
          <w:szCs w:val="28"/>
        </w:rPr>
        <w:t xml:space="preserve">Я - говорю! Упражнения с пиктограммами. Рабочая тетрадь для занятий с детьми. </w:t>
      </w:r>
      <w:r w:rsidR="00032440" w:rsidRPr="008C6BD2">
        <w:rPr>
          <w:rFonts w:ascii="Times New Roman" w:eastAsia="TimesNewRomanPS-BoldMT" w:hAnsi="Times New Roman" w:cs="Times New Roman"/>
          <w:bCs/>
          <w:sz w:val="28"/>
          <w:szCs w:val="28"/>
        </w:rPr>
        <w:t>М.: Дрофа, 2007.</w:t>
      </w:r>
    </w:p>
    <w:p w:rsidR="00BD60E6" w:rsidRPr="008C6BD2" w:rsidRDefault="005E6FAF" w:rsidP="008C6BD2">
      <w:pPr>
        <w:spacing w:after="120" w:line="360" w:lineRule="auto"/>
        <w:rPr>
          <w:rFonts w:ascii="Times New Roman" w:eastAsia="TimesNewRomanPS-BoldMT" w:hAnsi="Times New Roman" w:cs="Times New Roman"/>
          <w:bCs/>
          <w:sz w:val="28"/>
          <w:szCs w:val="28"/>
        </w:rPr>
      </w:pPr>
      <w:r w:rsidRPr="008C6BD2">
        <w:rPr>
          <w:rFonts w:ascii="Times New Roman" w:eastAsia="TimesNewRomanPS-BoldMT" w:hAnsi="Times New Roman" w:cs="Times New Roman"/>
          <w:b/>
          <w:bCs/>
          <w:sz w:val="28"/>
          <w:szCs w:val="28"/>
        </w:rPr>
        <w:t>2</w:t>
      </w:r>
      <w:r w:rsidR="00622E3C" w:rsidRPr="008C6BD2">
        <w:rPr>
          <w:rFonts w:ascii="Times New Roman" w:eastAsia="TimesNewRomanPS-BoldMT" w:hAnsi="Times New Roman" w:cs="Times New Roman"/>
          <w:b/>
          <w:bCs/>
          <w:sz w:val="28"/>
          <w:szCs w:val="28"/>
        </w:rPr>
        <w:t>.</w:t>
      </w:r>
      <w:r w:rsidR="00AB53C9" w:rsidRPr="008C6BD2">
        <w:rPr>
          <w:rFonts w:ascii="Times New Roman" w:eastAsia="TimesNewRomanPS-BoldMT" w:hAnsi="Times New Roman" w:cs="Times New Roman"/>
          <w:bCs/>
          <w:sz w:val="28"/>
          <w:szCs w:val="28"/>
        </w:rPr>
        <w:t> Лебединская К.С</w:t>
      </w:r>
      <w:r w:rsidR="00032440" w:rsidRPr="008C6BD2">
        <w:rPr>
          <w:rFonts w:ascii="Times New Roman" w:eastAsia="TimesNewRomanPS-BoldMT" w:hAnsi="Times New Roman" w:cs="Times New Roman"/>
          <w:bCs/>
          <w:sz w:val="28"/>
          <w:szCs w:val="28"/>
        </w:rPr>
        <w:t>.</w:t>
      </w:r>
      <w:r w:rsidR="00AB53C9" w:rsidRPr="008C6BD2">
        <w:rPr>
          <w:rFonts w:ascii="Times New Roman" w:eastAsia="TimesNewRomanPS-BoldMT" w:hAnsi="Times New Roman" w:cs="Times New Roman"/>
          <w:bCs/>
          <w:sz w:val="28"/>
          <w:szCs w:val="28"/>
        </w:rPr>
        <w:t>, Никольская О.С. Диагностика раннего детского аутизма. М.: Просвещение, 1991.</w:t>
      </w:r>
    </w:p>
    <w:p w:rsidR="00AB53C9" w:rsidRPr="008C6BD2" w:rsidRDefault="005E6FAF" w:rsidP="008C6BD2">
      <w:pPr>
        <w:spacing w:after="120" w:line="360" w:lineRule="auto"/>
        <w:rPr>
          <w:rFonts w:ascii="Times New Roman" w:eastAsia="TimesNewRomanPS-BoldMT" w:hAnsi="Times New Roman" w:cs="Times New Roman"/>
          <w:bCs/>
          <w:sz w:val="28"/>
          <w:szCs w:val="28"/>
        </w:rPr>
      </w:pPr>
      <w:r w:rsidRPr="008C6BD2">
        <w:rPr>
          <w:rFonts w:ascii="Times New Roman" w:eastAsia="TimesNewRomanPS-BoldMT" w:hAnsi="Times New Roman" w:cs="Times New Roman"/>
          <w:b/>
          <w:bCs/>
          <w:sz w:val="28"/>
          <w:szCs w:val="28"/>
        </w:rPr>
        <w:t>3</w:t>
      </w:r>
      <w:r w:rsidR="00622E3C" w:rsidRPr="008C6BD2">
        <w:rPr>
          <w:rFonts w:ascii="Times New Roman" w:eastAsia="TimesNewRomanPS-BoldMT" w:hAnsi="Times New Roman" w:cs="Times New Roman"/>
          <w:b/>
          <w:bCs/>
          <w:sz w:val="28"/>
          <w:szCs w:val="28"/>
        </w:rPr>
        <w:t>.</w:t>
      </w:r>
      <w:r w:rsidR="00AB53C9" w:rsidRPr="008C6BD2">
        <w:rPr>
          <w:rFonts w:ascii="Times New Roman" w:eastAsia="TimesNewRomanPS-BoldMT" w:hAnsi="Times New Roman" w:cs="Times New Roman"/>
          <w:bCs/>
          <w:sz w:val="28"/>
          <w:szCs w:val="28"/>
        </w:rPr>
        <w:t> Лебединский В.В., Никольская О.С. и др. Эмоциональные нарушения в детском возрасте и их коррекция. М.: МГУ, 1990.</w:t>
      </w:r>
    </w:p>
    <w:p w:rsidR="00AB53C9" w:rsidRPr="008C6BD2" w:rsidRDefault="005E6FAF" w:rsidP="008C6BD2">
      <w:pPr>
        <w:spacing w:after="120" w:line="360" w:lineRule="auto"/>
        <w:rPr>
          <w:rFonts w:ascii="Times New Roman" w:eastAsia="TimesNewRomanPS-BoldMT" w:hAnsi="Times New Roman" w:cs="Times New Roman"/>
          <w:bCs/>
          <w:sz w:val="28"/>
          <w:szCs w:val="28"/>
        </w:rPr>
      </w:pPr>
      <w:r w:rsidRPr="008C6BD2">
        <w:rPr>
          <w:rFonts w:ascii="Times New Roman" w:eastAsia="TimesNewRomanPS-BoldMT" w:hAnsi="Times New Roman" w:cs="Times New Roman"/>
          <w:b/>
          <w:bCs/>
          <w:sz w:val="28"/>
          <w:szCs w:val="28"/>
        </w:rPr>
        <w:t>4</w:t>
      </w:r>
      <w:r w:rsidR="00622E3C" w:rsidRPr="008C6BD2">
        <w:rPr>
          <w:rFonts w:ascii="Times New Roman" w:eastAsia="TimesNewRomanPS-BoldMT" w:hAnsi="Times New Roman" w:cs="Times New Roman"/>
          <w:b/>
          <w:bCs/>
          <w:sz w:val="28"/>
          <w:szCs w:val="28"/>
        </w:rPr>
        <w:t>.</w:t>
      </w:r>
      <w:r w:rsidR="00AB53C9" w:rsidRPr="008C6BD2">
        <w:rPr>
          <w:rFonts w:ascii="Times New Roman" w:eastAsia="TimesNewRomanPS-BoldMT" w:hAnsi="Times New Roman" w:cs="Times New Roman"/>
          <w:bCs/>
          <w:sz w:val="28"/>
          <w:szCs w:val="28"/>
        </w:rPr>
        <w:t> Никольская О.С.</w:t>
      </w:r>
      <w:r w:rsidR="00032440" w:rsidRPr="008C6BD2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, </w:t>
      </w:r>
      <w:proofErr w:type="spellStart"/>
      <w:r w:rsidR="00032440" w:rsidRPr="008C6BD2">
        <w:rPr>
          <w:rFonts w:ascii="Times New Roman" w:eastAsia="TimesNewRomanPS-BoldMT" w:hAnsi="Times New Roman" w:cs="Times New Roman"/>
          <w:bCs/>
          <w:sz w:val="28"/>
          <w:szCs w:val="28"/>
        </w:rPr>
        <w:t>Баенская</w:t>
      </w:r>
      <w:proofErr w:type="spellEnd"/>
      <w:r w:rsidR="00032440" w:rsidRPr="008C6BD2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 Е. Р.</w:t>
      </w:r>
      <w:r w:rsidR="00622E3C" w:rsidRPr="008C6BD2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, </w:t>
      </w:r>
      <w:proofErr w:type="spellStart"/>
      <w:r w:rsidR="00622E3C" w:rsidRPr="008C6BD2">
        <w:rPr>
          <w:rFonts w:ascii="Times New Roman" w:eastAsia="TimesNewRomanPS-BoldMT" w:hAnsi="Times New Roman" w:cs="Times New Roman"/>
          <w:bCs/>
          <w:sz w:val="28"/>
          <w:szCs w:val="28"/>
        </w:rPr>
        <w:t>Либлинг</w:t>
      </w:r>
      <w:proofErr w:type="spellEnd"/>
      <w:r w:rsidR="00622E3C" w:rsidRPr="008C6BD2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 М.М. Аутичный ребенок</w:t>
      </w:r>
      <w:r w:rsidR="006C00EC" w:rsidRPr="008C6BD2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. Пути </w:t>
      </w:r>
      <w:proofErr w:type="spellStart"/>
      <w:r w:rsidR="006C00EC" w:rsidRPr="008C6BD2">
        <w:rPr>
          <w:rFonts w:ascii="Times New Roman" w:eastAsia="TimesNewRomanPS-BoldMT" w:hAnsi="Times New Roman" w:cs="Times New Roman"/>
          <w:bCs/>
          <w:sz w:val="28"/>
          <w:szCs w:val="28"/>
        </w:rPr>
        <w:t>помощи</w:t>
      </w:r>
      <w:proofErr w:type="gramStart"/>
      <w:r w:rsidR="006C00EC" w:rsidRPr="008C6BD2">
        <w:rPr>
          <w:rFonts w:ascii="Times New Roman" w:eastAsia="TimesNewRomanPS-BoldMT" w:hAnsi="Times New Roman" w:cs="Times New Roman"/>
          <w:bCs/>
          <w:sz w:val="28"/>
          <w:szCs w:val="28"/>
        </w:rPr>
        <w:t>.</w:t>
      </w:r>
      <w:r w:rsidR="00D857C9" w:rsidRPr="008C6BD2">
        <w:rPr>
          <w:rFonts w:ascii="Times New Roman" w:eastAsia="TimesNewRomanPS-BoldMT" w:hAnsi="Times New Roman" w:cs="Times New Roman"/>
          <w:bCs/>
          <w:sz w:val="28"/>
          <w:szCs w:val="28"/>
        </w:rPr>
        <w:t>М</w:t>
      </w:r>
      <w:proofErr w:type="spellEnd"/>
      <w:proofErr w:type="gramEnd"/>
      <w:r w:rsidR="00D857C9" w:rsidRPr="008C6BD2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.: </w:t>
      </w:r>
      <w:proofErr w:type="spellStart"/>
      <w:r w:rsidR="00D857C9" w:rsidRPr="008C6BD2">
        <w:rPr>
          <w:rFonts w:ascii="Times New Roman" w:eastAsia="TimesNewRomanPS-BoldMT" w:hAnsi="Times New Roman" w:cs="Times New Roman"/>
          <w:bCs/>
          <w:sz w:val="28"/>
          <w:szCs w:val="28"/>
        </w:rPr>
        <w:t>Теревинф</w:t>
      </w:r>
      <w:proofErr w:type="spellEnd"/>
      <w:r w:rsidR="00D857C9" w:rsidRPr="008C6BD2">
        <w:rPr>
          <w:rFonts w:ascii="Times New Roman" w:eastAsia="TimesNewRomanPS-BoldMT" w:hAnsi="Times New Roman" w:cs="Times New Roman"/>
          <w:bCs/>
          <w:sz w:val="28"/>
          <w:szCs w:val="28"/>
        </w:rPr>
        <w:t>,</w:t>
      </w:r>
      <w:r w:rsidR="006C00EC" w:rsidRPr="008C6BD2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 200</w:t>
      </w:r>
      <w:r w:rsidR="00D857C9" w:rsidRPr="008C6BD2">
        <w:rPr>
          <w:rFonts w:ascii="Times New Roman" w:eastAsia="TimesNewRomanPS-BoldMT" w:hAnsi="Times New Roman" w:cs="Times New Roman"/>
          <w:bCs/>
          <w:sz w:val="28"/>
          <w:szCs w:val="28"/>
        </w:rPr>
        <w:t>7.</w:t>
      </w:r>
    </w:p>
    <w:p w:rsidR="00622E3C" w:rsidRPr="008C6BD2" w:rsidRDefault="005E6FAF" w:rsidP="008C6BD2">
      <w:pPr>
        <w:spacing w:after="120" w:line="360" w:lineRule="auto"/>
        <w:rPr>
          <w:rFonts w:ascii="Times New Roman" w:eastAsia="TimesNewRomanPS-BoldMT" w:hAnsi="Times New Roman" w:cs="Times New Roman"/>
          <w:bCs/>
          <w:sz w:val="28"/>
          <w:szCs w:val="28"/>
        </w:rPr>
      </w:pPr>
      <w:r w:rsidRPr="008C6BD2">
        <w:rPr>
          <w:rFonts w:ascii="Times New Roman" w:eastAsia="TimesNewRomanPS-BoldMT" w:hAnsi="Times New Roman" w:cs="Times New Roman"/>
          <w:b/>
          <w:bCs/>
          <w:sz w:val="28"/>
          <w:szCs w:val="28"/>
        </w:rPr>
        <w:t>5</w:t>
      </w:r>
      <w:r w:rsidR="00622E3C" w:rsidRPr="008C6BD2">
        <w:rPr>
          <w:rFonts w:ascii="Times New Roman" w:eastAsia="TimesNewRomanPS-BoldMT" w:hAnsi="Times New Roman" w:cs="Times New Roman"/>
          <w:b/>
          <w:bCs/>
          <w:sz w:val="28"/>
          <w:szCs w:val="28"/>
        </w:rPr>
        <w:t>.</w:t>
      </w:r>
      <w:r w:rsidR="00622E3C" w:rsidRPr="008C6BD2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Нуриева Л.Г. Развитие речи у аутичных детей. М.: </w:t>
      </w:r>
      <w:proofErr w:type="spellStart"/>
      <w:r w:rsidR="00622E3C" w:rsidRPr="008C6BD2">
        <w:rPr>
          <w:rFonts w:ascii="Times New Roman" w:eastAsia="TimesNewRomanPS-BoldMT" w:hAnsi="Times New Roman" w:cs="Times New Roman"/>
          <w:bCs/>
          <w:sz w:val="28"/>
          <w:szCs w:val="28"/>
        </w:rPr>
        <w:t>Теревинф</w:t>
      </w:r>
      <w:proofErr w:type="spellEnd"/>
      <w:r w:rsidR="00622E3C" w:rsidRPr="008C6BD2">
        <w:rPr>
          <w:rFonts w:ascii="Times New Roman" w:eastAsia="TimesNewRomanPS-BoldMT" w:hAnsi="Times New Roman" w:cs="Times New Roman"/>
          <w:bCs/>
          <w:sz w:val="28"/>
          <w:szCs w:val="28"/>
        </w:rPr>
        <w:t>, 2015.</w:t>
      </w:r>
    </w:p>
    <w:p w:rsidR="00622E3C" w:rsidRPr="008C6BD2" w:rsidRDefault="005E6FAF" w:rsidP="008C6BD2">
      <w:pPr>
        <w:spacing w:after="136" w:line="360" w:lineRule="auto"/>
        <w:rPr>
          <w:rFonts w:ascii="Times New Roman" w:hAnsi="Times New Roman" w:cs="Times New Roman"/>
          <w:sz w:val="28"/>
          <w:szCs w:val="28"/>
        </w:rPr>
      </w:pPr>
      <w:r w:rsidRPr="008C6BD2">
        <w:rPr>
          <w:rFonts w:ascii="Times New Roman" w:eastAsia="TimesNewRomanPS-BoldMT" w:hAnsi="Times New Roman" w:cs="Times New Roman"/>
          <w:b/>
          <w:bCs/>
          <w:sz w:val="28"/>
          <w:szCs w:val="28"/>
        </w:rPr>
        <w:t>6</w:t>
      </w:r>
      <w:r w:rsidR="00622E3C" w:rsidRPr="008C6BD2">
        <w:rPr>
          <w:rFonts w:ascii="Times New Roman" w:eastAsia="TimesNewRomanPS-BoldMT" w:hAnsi="Times New Roman" w:cs="Times New Roman"/>
          <w:bCs/>
          <w:sz w:val="28"/>
          <w:szCs w:val="28"/>
        </w:rPr>
        <w:t>.</w:t>
      </w:r>
      <w:hyperlink r:id="rId6" w:history="1">
        <w:r w:rsidR="00622E3C" w:rsidRPr="008C6BD2">
          <w:rPr>
            <w:rFonts w:ascii="Times New Roman" w:eastAsia="TimesNewRomanPS-BoldMT" w:hAnsi="Times New Roman" w:cs="Times New Roman"/>
            <w:bCs/>
            <w:sz w:val="28"/>
            <w:szCs w:val="28"/>
          </w:rPr>
          <w:t>http://bookap.info/klinika/nikolskaya_autichnyy_rebenok_puti_pomoshchi/gl33.shtm</w:t>
        </w:r>
      </w:hyperlink>
    </w:p>
    <w:p w:rsidR="006C00EC" w:rsidRPr="008C6BD2" w:rsidRDefault="005E6FAF" w:rsidP="008C6BD2">
      <w:pPr>
        <w:spacing w:after="136" w:line="360" w:lineRule="auto"/>
        <w:rPr>
          <w:rFonts w:ascii="Times New Roman" w:eastAsia="TimesNewRomanPS-BoldMT" w:hAnsi="Times New Roman" w:cs="Times New Roman"/>
          <w:bCs/>
          <w:sz w:val="28"/>
          <w:szCs w:val="28"/>
          <w:lang w:val="en-US"/>
        </w:rPr>
      </w:pPr>
      <w:proofErr w:type="gramStart"/>
      <w:r w:rsidRPr="008C6BD2">
        <w:rPr>
          <w:rFonts w:ascii="Times New Roman" w:eastAsia="TimesNewRomanPS-BoldMT" w:hAnsi="Times New Roman" w:cs="Times New Roman"/>
          <w:b/>
          <w:bCs/>
          <w:sz w:val="28"/>
          <w:szCs w:val="28"/>
          <w:lang w:val="en-US"/>
        </w:rPr>
        <w:t>7</w:t>
      </w:r>
      <w:r w:rsidR="006C00EC" w:rsidRPr="008C6BD2">
        <w:rPr>
          <w:rFonts w:ascii="Times New Roman" w:eastAsia="TimesNewRomanPS-BoldMT" w:hAnsi="Times New Roman" w:cs="Times New Roman"/>
          <w:b/>
          <w:bCs/>
          <w:sz w:val="28"/>
          <w:szCs w:val="28"/>
          <w:lang w:val="en-US"/>
        </w:rPr>
        <w:t>.</w:t>
      </w:r>
      <w:r w:rsidR="006C00EC" w:rsidRPr="008C6BD2">
        <w:rPr>
          <w:rFonts w:ascii="Times New Roman" w:eastAsia="TimesNewRomanPS-BoldMT" w:hAnsi="Times New Roman" w:cs="Times New Roman"/>
          <w:bCs/>
          <w:sz w:val="28"/>
          <w:szCs w:val="28"/>
          <w:lang w:val="en-US"/>
        </w:rPr>
        <w:t>outfun.runegovoryahhim.s</w:t>
      </w:r>
      <w:proofErr w:type="gramEnd"/>
      <w:r w:rsidR="006C00EC" w:rsidRPr="008C6BD2">
        <w:rPr>
          <w:rFonts w:ascii="Times New Roman" w:eastAsia="TimesNewRomanPS-BoldMT" w:hAnsi="Times New Roman" w:cs="Times New Roman"/>
          <w:bCs/>
          <w:sz w:val="28"/>
          <w:szCs w:val="28"/>
          <w:lang w:val="en-US"/>
        </w:rPr>
        <w:t>-autizmom-nauchilsya</w:t>
      </w:r>
    </w:p>
    <w:p w:rsidR="005E6FAF" w:rsidRPr="008C6BD2" w:rsidRDefault="005E6FAF" w:rsidP="008C6BD2">
      <w:pPr>
        <w:spacing w:after="136" w:line="360" w:lineRule="auto"/>
        <w:rPr>
          <w:rFonts w:ascii="Times New Roman" w:eastAsia="TimesNewRomanPS-BoldMT" w:hAnsi="Times New Roman" w:cs="Times New Roman"/>
          <w:b/>
          <w:bCs/>
          <w:sz w:val="28"/>
          <w:szCs w:val="28"/>
          <w:lang w:val="en-US"/>
        </w:rPr>
      </w:pPr>
    </w:p>
    <w:p w:rsidR="00134F4B" w:rsidRPr="008C6BD2" w:rsidRDefault="00864B55" w:rsidP="008C6BD2">
      <w:pPr>
        <w:pStyle w:val="a3"/>
        <w:shd w:val="clear" w:color="auto" w:fill="FFFAFA"/>
        <w:spacing w:before="0" w:beforeAutospacing="0" w:line="360" w:lineRule="auto"/>
        <w:jc w:val="both"/>
        <w:rPr>
          <w:rFonts w:eastAsia="TimesNewRomanPS-BoldMT"/>
          <w:bCs/>
          <w:sz w:val="28"/>
          <w:szCs w:val="28"/>
          <w:lang w:val="en-US"/>
        </w:rPr>
      </w:pPr>
      <w:r w:rsidRPr="008C6BD2">
        <w:rPr>
          <w:rFonts w:eastAsia="TimesNewRomanPS-BoldMT"/>
          <w:bCs/>
          <w:sz w:val="28"/>
          <w:szCs w:val="28"/>
          <w:lang w:val="en-US"/>
        </w:rPr>
        <w:br/>
      </w:r>
    </w:p>
    <w:p w:rsidR="009B2CC1" w:rsidRPr="008C6BD2" w:rsidRDefault="009B2CC1" w:rsidP="008C6BD2">
      <w:pPr>
        <w:spacing w:line="360" w:lineRule="auto"/>
        <w:rPr>
          <w:rFonts w:ascii="Times New Roman" w:eastAsia="TimesNewRomanPS-BoldMT" w:hAnsi="Times New Roman" w:cs="Times New Roman"/>
          <w:bCs/>
          <w:sz w:val="28"/>
          <w:szCs w:val="28"/>
          <w:lang w:val="en-US"/>
        </w:rPr>
      </w:pPr>
    </w:p>
    <w:sectPr w:rsidR="009B2CC1" w:rsidRPr="008C6BD2" w:rsidSect="00D128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33FE0"/>
    <w:multiLevelType w:val="multilevel"/>
    <w:tmpl w:val="F3967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FB0A95"/>
    <w:multiLevelType w:val="hybridMultilevel"/>
    <w:tmpl w:val="64DEF52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5B61EC8"/>
    <w:multiLevelType w:val="hybridMultilevel"/>
    <w:tmpl w:val="5A526526"/>
    <w:lvl w:ilvl="0" w:tplc="0C4ADB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D85BAE"/>
    <w:multiLevelType w:val="hybridMultilevel"/>
    <w:tmpl w:val="A5A05672"/>
    <w:lvl w:ilvl="0" w:tplc="0C4ADBB4">
      <w:start w:val="1"/>
      <w:numFmt w:val="decimal"/>
      <w:lvlText w:val="%1."/>
      <w:lvlJc w:val="left"/>
      <w:pPr>
        <w:ind w:left="774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">
    <w:nsid w:val="2C171D66"/>
    <w:multiLevelType w:val="hybridMultilevel"/>
    <w:tmpl w:val="ED4AD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C534A7"/>
    <w:multiLevelType w:val="hybridMultilevel"/>
    <w:tmpl w:val="A3A8D274"/>
    <w:lvl w:ilvl="0" w:tplc="BF3E68C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915A48"/>
    <w:multiLevelType w:val="hybridMultilevel"/>
    <w:tmpl w:val="0B90E06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140543A"/>
    <w:multiLevelType w:val="hybridMultilevel"/>
    <w:tmpl w:val="2C74E5BC"/>
    <w:lvl w:ilvl="0" w:tplc="0C4ADBB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5B201313"/>
    <w:multiLevelType w:val="hybridMultilevel"/>
    <w:tmpl w:val="017AEC92"/>
    <w:lvl w:ilvl="0" w:tplc="65D2A2C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6205227C"/>
    <w:multiLevelType w:val="hybridMultilevel"/>
    <w:tmpl w:val="63BA51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2CA6F0B"/>
    <w:multiLevelType w:val="hybridMultilevel"/>
    <w:tmpl w:val="D020E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AA7721"/>
    <w:multiLevelType w:val="hybridMultilevel"/>
    <w:tmpl w:val="EA3829BC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2">
    <w:nsid w:val="7AEC02F4"/>
    <w:multiLevelType w:val="hybridMultilevel"/>
    <w:tmpl w:val="EEF487A2"/>
    <w:lvl w:ilvl="0" w:tplc="0C4ADBB4">
      <w:start w:val="1"/>
      <w:numFmt w:val="decimal"/>
      <w:lvlText w:val="%1."/>
      <w:lvlJc w:val="left"/>
      <w:pPr>
        <w:ind w:left="77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ind w:left="2934" w:hanging="360"/>
      </w:p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</w:lvl>
  </w:abstractNum>
  <w:num w:numId="1">
    <w:abstractNumId w:val="0"/>
  </w:num>
  <w:num w:numId="2">
    <w:abstractNumId w:val="5"/>
  </w:num>
  <w:num w:numId="3">
    <w:abstractNumId w:val="10"/>
  </w:num>
  <w:num w:numId="4">
    <w:abstractNumId w:val="7"/>
  </w:num>
  <w:num w:numId="5">
    <w:abstractNumId w:val="8"/>
  </w:num>
  <w:num w:numId="6">
    <w:abstractNumId w:val="6"/>
  </w:num>
  <w:num w:numId="7">
    <w:abstractNumId w:val="3"/>
  </w:num>
  <w:num w:numId="8">
    <w:abstractNumId w:val="11"/>
  </w:num>
  <w:num w:numId="9">
    <w:abstractNumId w:val="4"/>
  </w:num>
  <w:num w:numId="10">
    <w:abstractNumId w:val="1"/>
  </w:num>
  <w:num w:numId="11">
    <w:abstractNumId w:val="2"/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B53C9"/>
    <w:rsid w:val="00032440"/>
    <w:rsid w:val="00065254"/>
    <w:rsid w:val="00134F4B"/>
    <w:rsid w:val="00194501"/>
    <w:rsid w:val="001C00F2"/>
    <w:rsid w:val="002266D1"/>
    <w:rsid w:val="002D673E"/>
    <w:rsid w:val="003060DE"/>
    <w:rsid w:val="00391385"/>
    <w:rsid w:val="003A6FE2"/>
    <w:rsid w:val="003B58F3"/>
    <w:rsid w:val="003C37C9"/>
    <w:rsid w:val="0043789A"/>
    <w:rsid w:val="004A31FA"/>
    <w:rsid w:val="00542F66"/>
    <w:rsid w:val="00582E4E"/>
    <w:rsid w:val="00591919"/>
    <w:rsid w:val="005C55CA"/>
    <w:rsid w:val="005D2D72"/>
    <w:rsid w:val="005D7C10"/>
    <w:rsid w:val="005E52B1"/>
    <w:rsid w:val="005E6FAF"/>
    <w:rsid w:val="006052F7"/>
    <w:rsid w:val="00606A0D"/>
    <w:rsid w:val="00622E3C"/>
    <w:rsid w:val="00650DDA"/>
    <w:rsid w:val="00652609"/>
    <w:rsid w:val="006608EC"/>
    <w:rsid w:val="006C00EC"/>
    <w:rsid w:val="006F7D89"/>
    <w:rsid w:val="007107D1"/>
    <w:rsid w:val="00740CD4"/>
    <w:rsid w:val="00852110"/>
    <w:rsid w:val="0085235D"/>
    <w:rsid w:val="00864B55"/>
    <w:rsid w:val="008C6BD2"/>
    <w:rsid w:val="009B2CC1"/>
    <w:rsid w:val="009C4590"/>
    <w:rsid w:val="009D2C29"/>
    <w:rsid w:val="00AB53C9"/>
    <w:rsid w:val="00AC30BF"/>
    <w:rsid w:val="00B149CA"/>
    <w:rsid w:val="00BB746F"/>
    <w:rsid w:val="00BD60DB"/>
    <w:rsid w:val="00BD60E6"/>
    <w:rsid w:val="00C10163"/>
    <w:rsid w:val="00C6555F"/>
    <w:rsid w:val="00CF02B6"/>
    <w:rsid w:val="00D128FB"/>
    <w:rsid w:val="00D544D8"/>
    <w:rsid w:val="00D857C9"/>
    <w:rsid w:val="00DE0156"/>
    <w:rsid w:val="00E92C8C"/>
    <w:rsid w:val="00F711CD"/>
    <w:rsid w:val="00FB08A2"/>
    <w:rsid w:val="00FB2AB9"/>
    <w:rsid w:val="00FC4A5F"/>
    <w:rsid w:val="00FC4D65"/>
    <w:rsid w:val="00FE3974"/>
    <w:rsid w:val="00FF2F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8FB"/>
  </w:style>
  <w:style w:type="paragraph" w:styleId="1">
    <w:name w:val="heading 1"/>
    <w:basedOn w:val="a"/>
    <w:link w:val="10"/>
    <w:uiPriority w:val="9"/>
    <w:qFormat/>
    <w:rsid w:val="00AB53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B53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53C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53C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53C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AB5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AB53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B53C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AB53C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nomjs">
    <w:name w:val="nomjs"/>
    <w:basedOn w:val="a"/>
    <w:rsid w:val="00AB5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B53C9"/>
    <w:rPr>
      <w:color w:val="0000FF"/>
      <w:u w:val="single"/>
    </w:rPr>
  </w:style>
  <w:style w:type="character" w:styleId="a5">
    <w:name w:val="Emphasis"/>
    <w:basedOn w:val="a0"/>
    <w:uiPriority w:val="20"/>
    <w:qFormat/>
    <w:rsid w:val="00134F4B"/>
    <w:rPr>
      <w:i/>
      <w:iCs/>
    </w:rPr>
  </w:style>
  <w:style w:type="character" w:styleId="a6">
    <w:name w:val="Strong"/>
    <w:basedOn w:val="a0"/>
    <w:uiPriority w:val="22"/>
    <w:qFormat/>
    <w:rsid w:val="00134F4B"/>
    <w:rPr>
      <w:b/>
      <w:bCs/>
    </w:rPr>
  </w:style>
  <w:style w:type="paragraph" w:styleId="a7">
    <w:name w:val="List Paragraph"/>
    <w:basedOn w:val="a"/>
    <w:uiPriority w:val="34"/>
    <w:qFormat/>
    <w:rsid w:val="00CF02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6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066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127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7101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892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9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3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86264">
          <w:marLeft w:val="0"/>
          <w:marRight w:val="0"/>
          <w:marTop w:val="14"/>
          <w:marBottom w:val="1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0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370">
          <w:marLeft w:val="408"/>
          <w:marRight w:val="4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35470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70059">
          <w:marLeft w:val="408"/>
          <w:marRight w:val="408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35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810668">
                  <w:marLeft w:val="408"/>
                  <w:marRight w:val="-2798"/>
                  <w:marTop w:val="0"/>
                  <w:marBottom w:val="4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2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67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24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ookap.info/klinika/nikolskaya_autichnyy_rebenok_puti_pomoshchi/gl33.s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7</Pages>
  <Words>1637</Words>
  <Characters>9333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Наталья Павловна</cp:lastModifiedBy>
  <cp:revision>12</cp:revision>
  <dcterms:created xsi:type="dcterms:W3CDTF">2017-11-27T10:46:00Z</dcterms:created>
  <dcterms:modified xsi:type="dcterms:W3CDTF">2017-12-11T06:42:00Z</dcterms:modified>
</cp:coreProperties>
</file>