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94" w:rsidRDefault="00801394" w:rsidP="0080139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</w:t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801394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ПРАВИТЕЛЬСТВО КУРГАНСКОЙ ОБЛАСТИ</w:t>
      </w:r>
      <w:r w:rsidRPr="00801394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br/>
        <w:t> </w:t>
      </w:r>
      <w:r w:rsidRPr="00801394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br/>
        <w:t>ПОСТАНОВЛЕНИЕ</w:t>
      </w:r>
      <w:r w:rsidRPr="00801394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br/>
        <w:t> </w:t>
      </w:r>
      <w:r w:rsidRPr="00801394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br/>
        <w:t>от 14 апреля 2015 года N 97</w:t>
      </w:r>
      <w:proofErr w:type="gramStart"/>
      <w:r w:rsidRPr="00801394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br/>
        <w:t>  </w:t>
      </w:r>
      <w:r w:rsidRPr="00801394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br/>
        <w:t>О</w:t>
      </w:r>
      <w:proofErr w:type="gramEnd"/>
      <w:r w:rsidRPr="00801394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ВНЕСЕНИИ ИЗМЕНЕНИЯ В </w:t>
      </w:r>
      <w:hyperlink r:id="rId5" w:history="1">
        <w:r w:rsidRPr="00801394">
          <w:rPr>
            <w:rFonts w:ascii="Arial" w:eastAsia="Times New Roman" w:hAnsi="Arial" w:cs="Arial"/>
            <w:b/>
            <w:color w:val="000000" w:themeColor="text1"/>
            <w:spacing w:val="2"/>
            <w:sz w:val="24"/>
            <w:szCs w:val="24"/>
            <w:u w:val="single"/>
            <w:lang w:eastAsia="ru-RU"/>
          </w:rPr>
          <w:t>ПОСТАНОВЛЕНИЕ ПРАВИТЕЛЬСТВА КУРГАНСКОЙ ОБЛАСТИ ОТ 23 ДЕКАБРЯ 2013 ГОДА N 700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НА ТЕРРИТОРИИ КУРГАНСКОЙ ОБЛАСТИ"</w:t>
        </w:r>
      </w:hyperlink>
    </w:p>
    <w:p w:rsidR="00801394" w:rsidRPr="00801394" w:rsidRDefault="00801394" w:rsidP="0080139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801394" w:rsidRPr="00801394" w:rsidRDefault="00801394" w:rsidP="008013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целях </w:t>
      </w:r>
      <w:proofErr w:type="gramStart"/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уточнения содержания нормативного правового акта высшего исполнительного органа государственной власти Курганской области</w:t>
      </w:r>
      <w:proofErr w:type="gramEnd"/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Правительство Курганской области постановляет:</w:t>
      </w:r>
    </w:p>
    <w:p w:rsidR="00801394" w:rsidRPr="00801394" w:rsidRDefault="00801394" w:rsidP="008013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 </w:t>
      </w:r>
      <w:proofErr w:type="gramStart"/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Внести в приложение к </w:t>
      </w:r>
      <w:hyperlink r:id="rId6" w:history="1">
        <w:r w:rsidRPr="00801394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single"/>
            <w:lang w:eastAsia="ru-RU"/>
          </w:rPr>
          <w:t>Постановлению Правительства Курганской области от 23 декабря 2013 года N 700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на территории Курганской области"</w:t>
        </w:r>
      </w:hyperlink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следующее изменение:</w:t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дополнить</w:t>
      </w:r>
      <w:proofErr w:type="gramEnd"/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пунктом 4-1 следующего содержания:</w:t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"4-1. Образовательный процесс организуется для обучающихся, которым в соответствии с заключением медицинской организации необходимо пройти лечение (реабилитацию) в медицинской организации длительностью свыше 24 календарных дней.</w:t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Учебные занятия начинаются не ранее чем через 3 - 5 дней после поступления обучающихся в медицинскую организацию.</w:t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Дату начала </w:t>
      </w:r>
      <w:proofErr w:type="gramStart"/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занятий</w:t>
      </w:r>
      <w:proofErr w:type="gramEnd"/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обучающихся после их поступления в медицинскую организацию определяют руководитель медицинской организации совместно с лечащим врачом медицинской организации в зависимости от состояния здоровья обучающегося, о чем делается соответствующая запись в его истории болезни.</w:t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срок, определяющий начало занятий, не входит время, когда обучающемуся было противопоказано обучение по состоянию его здоровья.".</w:t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2.</w:t>
      </w:r>
      <w:proofErr w:type="gramEnd"/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Настоящее Постановление вступает в силу через десять дней после его официального опубликования.</w:t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Губернатора Курганской области по социальной политике.</w:t>
      </w:r>
    </w:p>
    <w:p w:rsidR="00801394" w:rsidRPr="00801394" w:rsidRDefault="00801394" w:rsidP="0080139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Губернатор Курганской области</w:t>
      </w:r>
      <w:r w:rsidRPr="0080139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А.Г.КОКОРИН</w:t>
      </w:r>
    </w:p>
    <w:p w:rsidR="003E785E" w:rsidRPr="00801394" w:rsidRDefault="003E785E" w:rsidP="00801394">
      <w:pPr>
        <w:spacing w:after="0" w:line="240" w:lineRule="auto"/>
        <w:rPr>
          <w:sz w:val="24"/>
          <w:szCs w:val="24"/>
        </w:rPr>
      </w:pPr>
    </w:p>
    <w:sectPr w:rsidR="003E785E" w:rsidRPr="00801394" w:rsidSect="00801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E9"/>
    <w:rsid w:val="003E785E"/>
    <w:rsid w:val="00801394"/>
    <w:rsid w:val="0090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0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394"/>
  </w:style>
  <w:style w:type="character" w:styleId="a3">
    <w:name w:val="Hyperlink"/>
    <w:basedOn w:val="a0"/>
    <w:uiPriority w:val="99"/>
    <w:semiHidden/>
    <w:unhideWhenUsed/>
    <w:rsid w:val="00801394"/>
    <w:rPr>
      <w:color w:val="0000FF"/>
      <w:u w:val="single"/>
    </w:rPr>
  </w:style>
  <w:style w:type="paragraph" w:customStyle="1" w:styleId="formattext">
    <w:name w:val="formattext"/>
    <w:basedOn w:val="a"/>
    <w:rsid w:val="0080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0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394"/>
  </w:style>
  <w:style w:type="character" w:styleId="a3">
    <w:name w:val="Hyperlink"/>
    <w:basedOn w:val="a0"/>
    <w:uiPriority w:val="99"/>
    <w:semiHidden/>
    <w:unhideWhenUsed/>
    <w:rsid w:val="00801394"/>
    <w:rPr>
      <w:color w:val="0000FF"/>
      <w:u w:val="single"/>
    </w:rPr>
  </w:style>
  <w:style w:type="paragraph" w:customStyle="1" w:styleId="formattext">
    <w:name w:val="formattext"/>
    <w:basedOn w:val="a"/>
    <w:rsid w:val="0080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29727" TargetMode="External"/><Relationship Id="rId5" Type="http://schemas.openxmlformats.org/officeDocument/2006/relationships/hyperlink" Target="http://docs.cntd.ru/document/460229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>Krokoz™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2017-01-13T03:57:00Z</dcterms:created>
  <dcterms:modified xsi:type="dcterms:W3CDTF">2017-01-13T03:58:00Z</dcterms:modified>
</cp:coreProperties>
</file>