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A" w:rsidRPr="00FB0539" w:rsidRDefault="00BE542E" w:rsidP="0092466A">
      <w:pPr>
        <w:rPr>
          <w:b/>
        </w:rPr>
      </w:pPr>
      <w:r w:rsidRPr="00BE542E">
        <w:rPr>
          <w:b/>
        </w:rPr>
        <w:t xml:space="preserve">Звук Б. Семья. </w:t>
      </w:r>
      <w:r w:rsidR="0092466A" w:rsidRPr="0092466A">
        <w:rPr>
          <w:bCs/>
        </w:rPr>
        <w:t xml:space="preserve">Игра со звуками. Звук Б. </w:t>
      </w:r>
      <w:r w:rsidR="0092466A" w:rsidRPr="0092466A">
        <w:t>Артикуляция звука Б (губы сомкнуты, умеренно надуть щёки, утрированно «разорвать «губы, с произнесением «Б». Опора на зрительный анализатор через зеркало). Игра «Поймай звук». Образ буквы (стихи про букву, обвести пальчиком, выкладывание из палочек, шнурка; нахождение буквы среди других знак</w:t>
      </w:r>
      <w:r w:rsidR="0092466A">
        <w:t>ов). «Найди букву» (в гречке</w:t>
      </w:r>
      <w:r w:rsidR="0092466A" w:rsidRPr="0092466A">
        <w:t>). Бабина буква. «Букву Б нам надо знать, чтобы бабу к нам позвать»</w:t>
      </w:r>
    </w:p>
    <w:p w:rsidR="003663BE" w:rsidRDefault="0092466A" w:rsidP="003663BE">
      <w:pPr>
        <w:spacing w:line="240" w:lineRule="auto"/>
        <w:rPr>
          <w:b/>
        </w:rPr>
      </w:pPr>
      <w:r>
        <w:rPr>
          <w:b/>
        </w:rPr>
        <w:t xml:space="preserve">Пальчикам по </w:t>
      </w:r>
      <w:proofErr w:type="gramStart"/>
      <w:r>
        <w:rPr>
          <w:b/>
        </w:rPr>
        <w:t>губкам</w:t>
      </w:r>
      <w:r w:rsidR="00762173">
        <w:rPr>
          <w:b/>
        </w:rPr>
        <w:t xml:space="preserve">  -</w:t>
      </w:r>
      <w:proofErr w:type="gramEnd"/>
      <w:r w:rsidR="00762173">
        <w:rPr>
          <w:b/>
        </w:rPr>
        <w:t xml:space="preserve"> </w:t>
      </w:r>
      <w:r>
        <w:rPr>
          <w:b/>
        </w:rPr>
        <w:t>Сверху вниз, сверху вниз.</w:t>
      </w:r>
      <w:r w:rsidR="00762173">
        <w:rPr>
          <w:b/>
        </w:rPr>
        <w:t xml:space="preserve"> </w:t>
      </w:r>
      <w:r>
        <w:rPr>
          <w:b/>
        </w:rPr>
        <w:t xml:space="preserve">Голос, к нам </w:t>
      </w:r>
      <w:proofErr w:type="gramStart"/>
      <w:r>
        <w:rPr>
          <w:b/>
        </w:rPr>
        <w:t>присоединись</w:t>
      </w:r>
      <w:r w:rsidR="00762173">
        <w:rPr>
          <w:b/>
        </w:rPr>
        <w:t xml:space="preserve">:  </w:t>
      </w:r>
      <w:r>
        <w:rPr>
          <w:b/>
        </w:rPr>
        <w:t>БББББББ</w:t>
      </w:r>
      <w:proofErr w:type="gramEnd"/>
    </w:p>
    <w:p w:rsidR="003663BE" w:rsidRPr="003663BE" w:rsidRDefault="0092466A" w:rsidP="003663BE">
      <w:pPr>
        <w:spacing w:line="240" w:lineRule="auto"/>
        <w:rPr>
          <w:bCs/>
        </w:rPr>
      </w:pPr>
      <w:r w:rsidRPr="0092466A">
        <w:rPr>
          <w:bCs/>
        </w:rPr>
        <w:t xml:space="preserve"> Предметная игра. Звук Б в звукоподражаниях: БИ, БОМ. Игрушки барабан, машинка.</w:t>
      </w:r>
      <w:r w:rsidR="003663BE" w:rsidRPr="003663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3663BE" w:rsidRPr="003663BE">
        <w:rPr>
          <w:bCs/>
        </w:rPr>
        <w:t xml:space="preserve">Предлагаемые инструкции и вопросы: 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На столе лежат игрушки – барабан и машина. Картинка с барабаном и машиной</w:t>
      </w:r>
      <w:r>
        <w:rPr>
          <w:bCs/>
        </w:rPr>
        <w:t>.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Показываем на машину – «Это – машина, она гудит: "Би-би"; это барабан, он звучит: "Бом-бом"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Где барабан (машина)? (Указательным пальчиком показать барабан и машину)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Спрячь барабан. Накрываем барабан салфеткой. Как гудит машина? "Би-би"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Спрячь машину. Накрываем машину салфеткой. Как звучит барабан? "Бом-бом"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Соотносим игрушку с картинкой. Где барабан (машина)? (Указательным пальчиком показать барабан и машину) Если ребёнок не может соотнести игрушку и картинку, игра с игрушками.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Что гудит: "Би-би"? - Машина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Что звучит: "Бом-бом"? - Барабан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Спрячь барабан. Закрываем барабан ладошкой. Как гудит машина? "Би-би"</w:t>
      </w:r>
    </w:p>
    <w:p w:rsid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Спрячь машину. Закрываем машину ладошкой. Как звучит барабан? "Бом-бом"</w:t>
      </w:r>
    </w:p>
    <w:p w:rsidR="00762173" w:rsidRPr="003663BE" w:rsidRDefault="00762173" w:rsidP="003663BE">
      <w:pPr>
        <w:spacing w:line="240" w:lineRule="auto"/>
        <w:rPr>
          <w:bCs/>
        </w:rPr>
      </w:pPr>
      <w:bookmarkStart w:id="0" w:name="_GoBack"/>
      <w:bookmarkEnd w:id="0"/>
    </w:p>
    <w:p w:rsidR="003663BE" w:rsidRPr="003663BE" w:rsidRDefault="003663BE" w:rsidP="003663BE">
      <w:pPr>
        <w:spacing w:line="240" w:lineRule="auto"/>
        <w:rPr>
          <w:bCs/>
        </w:rPr>
      </w:pPr>
    </w:p>
    <w:p w:rsidR="003663BE" w:rsidRPr="003663BE" w:rsidRDefault="003663BE" w:rsidP="003663BE">
      <w:pPr>
        <w:spacing w:line="240" w:lineRule="auto"/>
        <w:rPr>
          <w:bCs/>
        </w:rPr>
      </w:pP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Куда идёт куколка? (Взрослый подкладывает маленькую куколку к определённой картинке) На чём куколка поедет кататься? (Вызов звукоподражаний). «Би-би» На чём куколка поиграет? «Бом-Бом»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 xml:space="preserve">(побуждая ребёнка к произвольному или отражённому звукоподражанию) «Би-би», «Бом-Бом». 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Если ребёнок не может соотнести картинку и игрушку, всю работу можно проводить с игрушками.</w:t>
      </w:r>
    </w:p>
    <w:p w:rsidR="003663BE" w:rsidRPr="003663BE" w:rsidRDefault="003663BE" w:rsidP="003663BE">
      <w:pPr>
        <w:spacing w:line="240" w:lineRule="auto"/>
        <w:rPr>
          <w:bCs/>
        </w:rPr>
      </w:pP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«На», положи к барабану 2 жёлтых цветочка (мозаику), затем, к машине 2 красных цветочка (взрослый предлагает ребёнку нажимать пальчиком на каждый цветочек, сопровождая действие звукоподражанием; количество мозаик может изменяться от 1 до 4), количество звукоподражаний должно соответствовать.</w:t>
      </w:r>
    </w:p>
    <w:p w:rsidR="003663BE" w:rsidRP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 xml:space="preserve"> </w:t>
      </w:r>
    </w:p>
    <w:p w:rsidR="003663BE" w:rsidRDefault="003663BE" w:rsidP="003663BE">
      <w:pPr>
        <w:spacing w:line="240" w:lineRule="auto"/>
        <w:rPr>
          <w:bCs/>
        </w:rPr>
      </w:pPr>
      <w:r w:rsidRPr="003663BE">
        <w:rPr>
          <w:bCs/>
        </w:rPr>
        <w:t>• Что услышал? (Взрослый даёт звукоподражания и просит ребёнка выбрать соответствующую игрушку, картинку).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Речь-движение: Сделай дорожку к барабану от машины из палочек.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Взрослый произносит звукоподражание, сопровождая его имитационными действиями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БОМ-БОМ (Попеременные движения раскрытой ладонью по столу)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«С барабаном мы идём,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Громко песенки поём: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/>
          <w:bCs/>
        </w:rPr>
        <w:t>Бом-бом-бом-бом</w:t>
      </w:r>
      <w:r w:rsidRPr="006C196F">
        <w:rPr>
          <w:bCs/>
        </w:rPr>
        <w:t>!» (ребёнка побуждать проговаривать только эти звукоподражания)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lastRenderedPageBreak/>
        <w:t>БИ-БИ (Сжимать в руках резиновую "грушу" на каждое звукоподражание)</w:t>
      </w:r>
      <w:r w:rsidRPr="006C196F">
        <w:rPr>
          <w:b/>
          <w:bCs/>
        </w:rPr>
        <w:t xml:space="preserve"> «Би-би-би!</w:t>
      </w:r>
      <w:r w:rsidRPr="006C196F">
        <w:rPr>
          <w:bCs/>
        </w:rPr>
        <w:t>» -  гудит машина,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Не поеду без бензина»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«Бирюльки» - заводим машину (рукой в перчатке).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>Зрительное восприятие (формирование понятийного мышления). Семья. Перед ребёнком на столе лежит заготовленный лист А4, с фотографиями членов семьи, мама в центре. От фотографии мамы отходят лучики ко всем членам семьи.</w:t>
      </w:r>
    </w:p>
    <w:p w:rsidR="006C196F" w:rsidRPr="006C196F" w:rsidRDefault="006C196F" w:rsidP="006C196F">
      <w:pPr>
        <w:spacing w:line="240" w:lineRule="auto"/>
        <w:rPr>
          <w:bCs/>
        </w:rPr>
      </w:pPr>
      <w:r w:rsidRPr="006C196F">
        <w:rPr>
          <w:bCs/>
        </w:rPr>
        <w:t xml:space="preserve">Узнать членов семьи, назвать, показать указательным пальчиком. Можно использовать «глобальное чтение», подкладывая словесный символ под каждую фотографию. Провести указательным пальчиком от каждого к маме, произнося «К маме». </w:t>
      </w:r>
    </w:p>
    <w:p w:rsidR="006C196F" w:rsidRPr="003663BE" w:rsidRDefault="006C196F" w:rsidP="003663BE">
      <w:pPr>
        <w:spacing w:line="240" w:lineRule="auto"/>
        <w:rPr>
          <w:bCs/>
        </w:rPr>
      </w:pPr>
    </w:p>
    <w:p w:rsidR="00435DF1" w:rsidRDefault="00435DF1" w:rsidP="003663BE">
      <w:pPr>
        <w:spacing w:line="240" w:lineRule="auto"/>
        <w:rPr>
          <w:bCs/>
        </w:rPr>
      </w:pPr>
    </w:p>
    <w:p w:rsidR="003663BE" w:rsidRPr="003663BE" w:rsidRDefault="003663BE" w:rsidP="003663BE">
      <w:pPr>
        <w:spacing w:line="240" w:lineRule="auto"/>
        <w:rPr>
          <w:b/>
        </w:rPr>
      </w:pPr>
    </w:p>
    <w:p w:rsidR="003663BE" w:rsidRDefault="003663BE" w:rsidP="0092466A"/>
    <w:sectPr w:rsidR="003663BE" w:rsidSect="00BE5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27"/>
    <w:rsid w:val="003663BE"/>
    <w:rsid w:val="003C34E8"/>
    <w:rsid w:val="00435DF1"/>
    <w:rsid w:val="006C196F"/>
    <w:rsid w:val="00762173"/>
    <w:rsid w:val="0092466A"/>
    <w:rsid w:val="00BE542E"/>
    <w:rsid w:val="00DF0A27"/>
    <w:rsid w:val="00F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A5ED-34C8-4637-9FA3-8373EBD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2020-04-10T09:03:00Z</dcterms:created>
  <dcterms:modified xsi:type="dcterms:W3CDTF">2020-04-21T07:29:00Z</dcterms:modified>
</cp:coreProperties>
</file>